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03D1" w14:textId="77777777" w:rsidR="00E756D9" w:rsidRPr="003636C1" w:rsidRDefault="00E756D9" w:rsidP="00420AD8">
      <w:pPr>
        <w:jc w:val="center"/>
        <w:rPr>
          <w:rFonts w:ascii="Arial" w:hAnsi="Arial" w:cs="Arial"/>
          <w:b/>
          <w:bCs/>
          <w:sz w:val="24"/>
          <w:szCs w:val="24"/>
        </w:rPr>
      </w:pPr>
    </w:p>
    <w:p w14:paraId="1E045952" w14:textId="77777777" w:rsidR="00E756D9" w:rsidRPr="003636C1" w:rsidRDefault="00E756D9" w:rsidP="00420AD8">
      <w:pPr>
        <w:jc w:val="center"/>
        <w:rPr>
          <w:rFonts w:ascii="Arial" w:hAnsi="Arial" w:cs="Arial"/>
          <w:b/>
          <w:bCs/>
          <w:sz w:val="24"/>
          <w:szCs w:val="24"/>
        </w:rPr>
      </w:pPr>
    </w:p>
    <w:p w14:paraId="58B1F676" w14:textId="77777777" w:rsidR="00E756D9" w:rsidRPr="003636C1" w:rsidRDefault="00E756D9" w:rsidP="00420AD8">
      <w:pPr>
        <w:jc w:val="center"/>
        <w:rPr>
          <w:rFonts w:ascii="Arial" w:hAnsi="Arial" w:cs="Arial"/>
          <w:b/>
          <w:bCs/>
          <w:sz w:val="24"/>
          <w:szCs w:val="24"/>
        </w:rPr>
      </w:pPr>
    </w:p>
    <w:p w14:paraId="61E5CAF7" w14:textId="55717B9A" w:rsidR="003636C1" w:rsidRPr="003636C1" w:rsidRDefault="002426E9" w:rsidP="002426E9">
      <w:pPr>
        <w:jc w:val="center"/>
        <w:rPr>
          <w:rFonts w:ascii="Arial" w:hAnsi="Arial" w:cs="Arial"/>
          <w:b/>
          <w:bCs/>
          <w:sz w:val="24"/>
          <w:szCs w:val="24"/>
        </w:rPr>
      </w:pPr>
      <w:r w:rsidRPr="003636C1">
        <w:rPr>
          <w:rFonts w:ascii="Arial" w:hAnsi="Arial" w:cs="Arial"/>
          <w:b/>
          <w:bCs/>
          <w:sz w:val="24"/>
          <w:szCs w:val="24"/>
        </w:rPr>
        <w:t xml:space="preserve">REPORTING </w:t>
      </w:r>
      <w:r w:rsidR="003636C1" w:rsidRPr="003636C1">
        <w:rPr>
          <w:rFonts w:ascii="Arial" w:hAnsi="Arial" w:cs="Arial"/>
          <w:b/>
          <w:bCs/>
          <w:sz w:val="24"/>
          <w:szCs w:val="24"/>
        </w:rPr>
        <w:t>FORM FOR</w:t>
      </w:r>
    </w:p>
    <w:p w14:paraId="1F955371" w14:textId="77777777" w:rsidR="003636C1" w:rsidRPr="003636C1" w:rsidRDefault="002426E9" w:rsidP="002426E9">
      <w:pPr>
        <w:jc w:val="center"/>
        <w:rPr>
          <w:rFonts w:ascii="Arial" w:hAnsi="Arial" w:cs="Arial"/>
          <w:b/>
          <w:bCs/>
          <w:sz w:val="24"/>
          <w:szCs w:val="24"/>
        </w:rPr>
      </w:pPr>
      <w:r w:rsidRPr="003636C1">
        <w:rPr>
          <w:rFonts w:ascii="Arial" w:hAnsi="Arial" w:cs="Arial"/>
          <w:b/>
          <w:bCs/>
          <w:sz w:val="24"/>
          <w:szCs w:val="24"/>
        </w:rPr>
        <w:t xml:space="preserve">MEDICAL MANAGEMENT PROTOCOLS FOR INSURANCE COVERAGE </w:t>
      </w:r>
    </w:p>
    <w:p w14:paraId="5B8446C7" w14:textId="3EAEDD88" w:rsidR="002426E9" w:rsidRPr="003636C1" w:rsidRDefault="002426E9" w:rsidP="002426E9">
      <w:pPr>
        <w:jc w:val="center"/>
        <w:rPr>
          <w:rFonts w:ascii="Arial" w:hAnsi="Arial" w:cs="Arial"/>
          <w:b/>
          <w:bCs/>
          <w:sz w:val="24"/>
          <w:szCs w:val="24"/>
        </w:rPr>
      </w:pPr>
      <w:r w:rsidRPr="003636C1">
        <w:rPr>
          <w:rFonts w:ascii="Arial" w:hAnsi="Arial" w:cs="Arial"/>
          <w:b/>
          <w:bCs/>
          <w:sz w:val="24"/>
          <w:szCs w:val="24"/>
        </w:rPr>
        <w:t xml:space="preserve">FOR SERIOUS MENTAL ILLNESS AND DRUG AND ALCOHOL DEPENDENCY </w:t>
      </w:r>
    </w:p>
    <w:p w14:paraId="55758F2F" w14:textId="77777777" w:rsidR="003636C1" w:rsidRPr="003636C1" w:rsidRDefault="002426E9" w:rsidP="002426E9">
      <w:pPr>
        <w:jc w:val="center"/>
        <w:rPr>
          <w:rFonts w:ascii="Arial" w:hAnsi="Arial" w:cs="Arial"/>
          <w:b/>
          <w:bCs/>
          <w:sz w:val="24"/>
          <w:szCs w:val="24"/>
        </w:rPr>
      </w:pPr>
      <w:r w:rsidRPr="003636C1">
        <w:rPr>
          <w:rFonts w:ascii="Arial" w:hAnsi="Arial" w:cs="Arial"/>
          <w:b/>
          <w:bCs/>
          <w:sz w:val="24"/>
          <w:szCs w:val="24"/>
        </w:rPr>
        <w:t xml:space="preserve">PURSUANT TO </w:t>
      </w:r>
    </w:p>
    <w:p w14:paraId="61E37BC6" w14:textId="1A02E3AE" w:rsidR="002426E9" w:rsidRPr="003636C1" w:rsidRDefault="002426E9" w:rsidP="002426E9">
      <w:pPr>
        <w:jc w:val="center"/>
        <w:rPr>
          <w:rFonts w:ascii="Arial" w:hAnsi="Arial" w:cs="Arial"/>
          <w:b/>
          <w:bCs/>
          <w:sz w:val="24"/>
          <w:szCs w:val="24"/>
        </w:rPr>
      </w:pPr>
      <w:r w:rsidRPr="003636C1">
        <w:rPr>
          <w:rFonts w:ascii="Arial" w:hAnsi="Arial" w:cs="Arial"/>
          <w:b/>
          <w:bCs/>
          <w:sz w:val="24"/>
          <w:szCs w:val="24"/>
        </w:rPr>
        <w:t xml:space="preserve">18 </w:t>
      </w:r>
      <w:r w:rsidRPr="003636C1">
        <w:rPr>
          <w:rFonts w:ascii="Arial" w:hAnsi="Arial" w:cs="Arial"/>
          <w:b/>
          <w:bCs/>
          <w:i/>
          <w:sz w:val="24"/>
          <w:szCs w:val="24"/>
        </w:rPr>
        <w:t>DE Admin. Code</w:t>
      </w:r>
      <w:r w:rsidRPr="003636C1">
        <w:rPr>
          <w:rFonts w:ascii="Arial" w:hAnsi="Arial" w:cs="Arial"/>
          <w:b/>
          <w:bCs/>
          <w:sz w:val="24"/>
          <w:szCs w:val="24"/>
        </w:rPr>
        <w:t xml:space="preserve"> 1410</w:t>
      </w:r>
    </w:p>
    <w:p w14:paraId="4BCFB279" w14:textId="1392F1D5" w:rsidR="0091193F" w:rsidRPr="003636C1" w:rsidRDefault="0091193F" w:rsidP="00563AFB">
      <w:pPr>
        <w:jc w:val="center"/>
        <w:rPr>
          <w:rFonts w:ascii="Arial" w:hAnsi="Arial" w:cs="Arial"/>
          <w:b/>
          <w:bCs/>
          <w:sz w:val="24"/>
          <w:szCs w:val="24"/>
        </w:rPr>
      </w:pPr>
    </w:p>
    <w:p w14:paraId="6F4A715A" w14:textId="77777777" w:rsidR="00563AFB" w:rsidRPr="003636C1" w:rsidRDefault="00563AFB" w:rsidP="00420AD8">
      <w:pPr>
        <w:jc w:val="center"/>
        <w:rPr>
          <w:rFonts w:ascii="Arial" w:hAnsi="Arial" w:cs="Arial"/>
          <w:b/>
          <w:bCs/>
          <w:sz w:val="24"/>
          <w:szCs w:val="24"/>
        </w:rPr>
      </w:pPr>
    </w:p>
    <w:p w14:paraId="7665734A" w14:textId="53B30B2B" w:rsidR="002347D6" w:rsidRPr="003636C1" w:rsidRDefault="002347D6" w:rsidP="003636C1">
      <w:pPr>
        <w:numPr>
          <w:ilvl w:val="0"/>
          <w:numId w:val="15"/>
        </w:numPr>
        <w:rPr>
          <w:rFonts w:ascii="Arial" w:hAnsi="Arial" w:cs="Arial"/>
          <w:bCs/>
          <w:sz w:val="24"/>
          <w:szCs w:val="24"/>
        </w:rPr>
      </w:pPr>
      <w:r w:rsidRPr="003636C1">
        <w:rPr>
          <w:rFonts w:ascii="Arial" w:hAnsi="Arial" w:cs="Arial"/>
          <w:bCs/>
          <w:sz w:val="24"/>
          <w:szCs w:val="24"/>
        </w:rPr>
        <w:t>Carrier</w:t>
      </w:r>
      <w:r w:rsidRPr="003636C1">
        <w:rPr>
          <w:rStyle w:val="FootnoteReference"/>
          <w:rFonts w:ascii="Arial" w:hAnsi="Arial" w:cs="Arial"/>
          <w:bCs/>
          <w:sz w:val="24"/>
          <w:szCs w:val="24"/>
        </w:rPr>
        <w:footnoteReference w:id="1"/>
      </w:r>
      <w:r w:rsidRPr="003636C1">
        <w:rPr>
          <w:rFonts w:ascii="Arial" w:hAnsi="Arial" w:cs="Arial"/>
          <w:bCs/>
          <w:sz w:val="24"/>
          <w:szCs w:val="24"/>
        </w:rPr>
        <w:t xml:space="preserve"> Name and NAIC number (if applicable):_________________________________</w:t>
      </w:r>
    </w:p>
    <w:p w14:paraId="10841842" w14:textId="77777777" w:rsidR="002426E9" w:rsidRPr="003636C1" w:rsidRDefault="002426E9" w:rsidP="003636C1">
      <w:pPr>
        <w:rPr>
          <w:rFonts w:ascii="Arial" w:hAnsi="Arial" w:cs="Arial"/>
          <w:bCs/>
          <w:sz w:val="24"/>
          <w:szCs w:val="24"/>
        </w:rPr>
      </w:pPr>
    </w:p>
    <w:p w14:paraId="26DD87C3" w14:textId="5F2BB72F" w:rsidR="00420AD8" w:rsidRPr="003636C1" w:rsidRDefault="002347D6" w:rsidP="003636C1">
      <w:pPr>
        <w:numPr>
          <w:ilvl w:val="0"/>
          <w:numId w:val="15"/>
        </w:numPr>
        <w:rPr>
          <w:rFonts w:ascii="Arial" w:hAnsi="Arial" w:cs="Arial"/>
          <w:bCs/>
          <w:sz w:val="24"/>
          <w:szCs w:val="24"/>
        </w:rPr>
      </w:pPr>
      <w:r w:rsidRPr="003636C1">
        <w:rPr>
          <w:rFonts w:ascii="Arial" w:hAnsi="Arial" w:cs="Arial"/>
          <w:bCs/>
          <w:sz w:val="24"/>
          <w:szCs w:val="24"/>
        </w:rPr>
        <w:t>Carrier address: __________________________________________________________</w:t>
      </w:r>
    </w:p>
    <w:p w14:paraId="31658FBD" w14:textId="77777777" w:rsidR="002426E9" w:rsidRPr="003636C1" w:rsidRDefault="002426E9" w:rsidP="003636C1">
      <w:pPr>
        <w:pStyle w:val="ListParagraph"/>
        <w:rPr>
          <w:rFonts w:ascii="Arial" w:hAnsi="Arial" w:cs="Arial"/>
          <w:bCs/>
          <w:sz w:val="24"/>
          <w:szCs w:val="24"/>
        </w:rPr>
      </w:pPr>
    </w:p>
    <w:p w14:paraId="36A34A48" w14:textId="77777777" w:rsidR="002426E9" w:rsidRPr="003636C1" w:rsidRDefault="002426E9" w:rsidP="003636C1">
      <w:pPr>
        <w:ind w:left="720"/>
        <w:rPr>
          <w:rFonts w:ascii="Arial" w:hAnsi="Arial" w:cs="Arial"/>
          <w:bCs/>
          <w:sz w:val="24"/>
          <w:szCs w:val="24"/>
        </w:rPr>
      </w:pPr>
    </w:p>
    <w:p w14:paraId="60780E92" w14:textId="67E81E5F" w:rsidR="002347D6" w:rsidRPr="003636C1" w:rsidRDefault="002347D6" w:rsidP="003636C1">
      <w:pPr>
        <w:numPr>
          <w:ilvl w:val="0"/>
          <w:numId w:val="15"/>
        </w:numPr>
        <w:rPr>
          <w:rFonts w:ascii="Arial" w:hAnsi="Arial" w:cs="Arial"/>
          <w:bCs/>
          <w:sz w:val="24"/>
          <w:szCs w:val="24"/>
        </w:rPr>
      </w:pPr>
      <w:r w:rsidRPr="003636C1">
        <w:rPr>
          <w:rFonts w:ascii="Arial" w:hAnsi="Arial" w:cs="Arial"/>
          <w:bCs/>
          <w:sz w:val="24"/>
          <w:szCs w:val="24"/>
        </w:rPr>
        <w:t xml:space="preserve">Name of health </w:t>
      </w:r>
      <w:r w:rsidR="00941F7D" w:rsidRPr="003636C1">
        <w:rPr>
          <w:rFonts w:ascii="Arial" w:hAnsi="Arial" w:cs="Arial"/>
          <w:bCs/>
          <w:sz w:val="24"/>
          <w:szCs w:val="24"/>
        </w:rPr>
        <w:t>benefit</w:t>
      </w:r>
      <w:r w:rsidRPr="003636C1">
        <w:rPr>
          <w:rFonts w:ascii="Arial" w:hAnsi="Arial" w:cs="Arial"/>
          <w:bCs/>
          <w:sz w:val="24"/>
          <w:szCs w:val="24"/>
        </w:rPr>
        <w:t xml:space="preserve"> plan</w:t>
      </w:r>
      <w:r w:rsidR="002426E9" w:rsidRPr="003636C1">
        <w:rPr>
          <w:rStyle w:val="FootnoteReference"/>
          <w:rFonts w:ascii="Arial" w:hAnsi="Arial" w:cs="Arial"/>
          <w:bCs/>
          <w:sz w:val="24"/>
          <w:szCs w:val="24"/>
        </w:rPr>
        <w:footnoteReference w:id="2"/>
      </w:r>
      <w:r w:rsidRPr="003636C1">
        <w:rPr>
          <w:rFonts w:ascii="Arial" w:hAnsi="Arial" w:cs="Arial"/>
          <w:bCs/>
          <w:sz w:val="24"/>
          <w:szCs w:val="24"/>
        </w:rPr>
        <w:t xml:space="preserve"> about which Carrier is reporting: ______________________</w:t>
      </w:r>
    </w:p>
    <w:p w14:paraId="7262D16A" w14:textId="10B1FBCE" w:rsidR="002347D6" w:rsidRPr="003636C1" w:rsidRDefault="002347D6" w:rsidP="003636C1">
      <w:pPr>
        <w:ind w:left="720"/>
        <w:rPr>
          <w:rFonts w:ascii="Arial" w:hAnsi="Arial" w:cs="Arial"/>
          <w:bCs/>
          <w:sz w:val="24"/>
          <w:szCs w:val="24"/>
        </w:rPr>
      </w:pPr>
      <w:r w:rsidRPr="003636C1">
        <w:rPr>
          <w:rFonts w:ascii="Arial" w:hAnsi="Arial" w:cs="Arial"/>
          <w:bCs/>
          <w:sz w:val="24"/>
          <w:szCs w:val="24"/>
        </w:rPr>
        <w:t>_____________________________________________</w:t>
      </w:r>
      <w:r w:rsidR="00A842EC">
        <w:rPr>
          <w:rFonts w:ascii="Arial" w:hAnsi="Arial" w:cs="Arial"/>
          <w:bCs/>
          <w:sz w:val="24"/>
          <w:szCs w:val="24"/>
        </w:rPr>
        <w:t>__________________________</w:t>
      </w:r>
    </w:p>
    <w:p w14:paraId="20480880" w14:textId="5337D140" w:rsidR="002426E9" w:rsidRPr="003636C1" w:rsidRDefault="00A842EC" w:rsidP="003636C1">
      <w:pPr>
        <w:ind w:left="720"/>
        <w:rPr>
          <w:rFonts w:ascii="Arial" w:hAnsi="Arial" w:cs="Arial"/>
          <w:bCs/>
          <w:sz w:val="24"/>
          <w:szCs w:val="24"/>
        </w:rPr>
      </w:pPr>
      <w:r w:rsidRPr="003636C1">
        <w:rPr>
          <w:rFonts w:ascii="Arial" w:hAnsi="Arial" w:cs="Arial"/>
          <w:bCs/>
          <w:noProof/>
          <w:sz w:val="24"/>
          <w:szCs w:val="24"/>
        </w:rPr>
        <mc:AlternateContent>
          <mc:Choice Requires="wps">
            <w:drawing>
              <wp:anchor distT="0" distB="0" distL="114300" distR="114300" simplePos="0" relativeHeight="251665408" behindDoc="0" locked="0" layoutInCell="1" allowOverlap="1" wp14:anchorId="245F20F9" wp14:editId="455F0486">
                <wp:simplePos x="0" y="0"/>
                <wp:positionH relativeFrom="column">
                  <wp:posOffset>5166360</wp:posOffset>
                </wp:positionH>
                <wp:positionV relativeFrom="paragraph">
                  <wp:posOffset>160020</wp:posOffset>
                </wp:positionV>
                <wp:extent cx="101600" cy="126365"/>
                <wp:effectExtent l="0" t="0" r="12700" b="26035"/>
                <wp:wrapNone/>
                <wp:docPr id="6" name="Rectangle 6"/>
                <wp:cNvGraphicFramePr/>
                <a:graphic xmlns:a="http://schemas.openxmlformats.org/drawingml/2006/main">
                  <a:graphicData uri="http://schemas.microsoft.com/office/word/2010/wordprocessingShape">
                    <wps:wsp>
                      <wps:cNvSpPr/>
                      <wps:spPr>
                        <a:xfrm>
                          <a:off x="0" y="0"/>
                          <a:ext cx="101600" cy="1263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9ADE0" id="Rectangle 6" o:spid="_x0000_s1026" style="position:absolute;margin-left:406.8pt;margin-top:12.6pt;width:8pt;height: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" fillcolor="white [3212]" strokecolor="black [3213]" strokeweight="2pt"/>
            </w:pict>
          </mc:Fallback>
        </mc:AlternateContent>
      </w:r>
      <w:r w:rsidRPr="003636C1">
        <w:rPr>
          <w:rFonts w:ascii="Arial" w:hAnsi="Arial" w:cs="Arial"/>
          <w:bCs/>
          <w:noProof/>
          <w:sz w:val="24"/>
          <w:szCs w:val="24"/>
        </w:rPr>
        <mc:AlternateContent>
          <mc:Choice Requires="wps">
            <w:drawing>
              <wp:anchor distT="0" distB="0" distL="114300" distR="114300" simplePos="0" relativeHeight="251663360" behindDoc="0" locked="0" layoutInCell="1" allowOverlap="1" wp14:anchorId="034085A2" wp14:editId="2C22CA15">
                <wp:simplePos x="0" y="0"/>
                <wp:positionH relativeFrom="column">
                  <wp:posOffset>3458210</wp:posOffset>
                </wp:positionH>
                <wp:positionV relativeFrom="paragraph">
                  <wp:posOffset>158750</wp:posOffset>
                </wp:positionV>
                <wp:extent cx="101600" cy="126365"/>
                <wp:effectExtent l="0" t="0" r="12700" b="26035"/>
                <wp:wrapNone/>
                <wp:docPr id="5" name="Rectangle 5"/>
                <wp:cNvGraphicFramePr/>
                <a:graphic xmlns:a="http://schemas.openxmlformats.org/drawingml/2006/main">
                  <a:graphicData uri="http://schemas.microsoft.com/office/word/2010/wordprocessingShape">
                    <wps:wsp>
                      <wps:cNvSpPr/>
                      <wps:spPr>
                        <a:xfrm>
                          <a:off x="0" y="0"/>
                          <a:ext cx="101600" cy="1263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D2111" id="Rectangle 5" o:spid="_x0000_s1026" style="position:absolute;margin-left:272.3pt;margin-top:12.5pt;width:8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" fillcolor="white [3212]" strokecolor="black [3213]" strokeweight="2pt"/>
            </w:pict>
          </mc:Fallback>
        </mc:AlternateContent>
      </w:r>
    </w:p>
    <w:p w14:paraId="37C96D1E" w14:textId="255BF0F6" w:rsidR="00CA07BC" w:rsidRPr="003636C1" w:rsidRDefault="00CA07BC" w:rsidP="003636C1">
      <w:pPr>
        <w:numPr>
          <w:ilvl w:val="0"/>
          <w:numId w:val="15"/>
        </w:numPr>
        <w:rPr>
          <w:rFonts w:ascii="Arial" w:hAnsi="Arial" w:cs="Arial"/>
          <w:bCs/>
          <w:sz w:val="24"/>
          <w:szCs w:val="24"/>
        </w:rPr>
      </w:pPr>
      <w:r w:rsidRPr="003636C1">
        <w:rPr>
          <w:rFonts w:ascii="Arial" w:hAnsi="Arial" w:cs="Arial"/>
          <w:bCs/>
          <w:sz w:val="24"/>
          <w:szCs w:val="24"/>
        </w:rPr>
        <w:t xml:space="preserve">Check whether this report is an initial report      or an amended report    .  </w:t>
      </w:r>
    </w:p>
    <w:p w14:paraId="3230836F" w14:textId="4F1D0829" w:rsidR="002347D6" w:rsidRPr="003636C1" w:rsidRDefault="002347D6" w:rsidP="003636C1">
      <w:pPr>
        <w:ind w:left="720"/>
        <w:rPr>
          <w:rFonts w:ascii="Arial" w:hAnsi="Arial" w:cs="Arial"/>
          <w:bCs/>
          <w:sz w:val="24"/>
          <w:szCs w:val="24"/>
        </w:rPr>
      </w:pPr>
    </w:p>
    <w:p w14:paraId="4785BC92" w14:textId="4A321D6F" w:rsidR="00202978" w:rsidRPr="003636C1" w:rsidRDefault="00202978" w:rsidP="003636C1">
      <w:pPr>
        <w:numPr>
          <w:ilvl w:val="0"/>
          <w:numId w:val="15"/>
        </w:numPr>
        <w:rPr>
          <w:rFonts w:ascii="Arial" w:hAnsi="Arial" w:cs="Arial"/>
          <w:sz w:val="24"/>
          <w:szCs w:val="24"/>
        </w:rPr>
      </w:pPr>
      <w:r w:rsidRPr="003636C1">
        <w:rPr>
          <w:rFonts w:ascii="Arial" w:hAnsi="Arial" w:cs="Arial"/>
          <w:sz w:val="24"/>
          <w:szCs w:val="24"/>
        </w:rPr>
        <w:t>Indicate the date by which this report was required to be submitted</w:t>
      </w:r>
      <w:r w:rsidRPr="003636C1">
        <w:rPr>
          <w:rStyle w:val="FootnoteReference"/>
          <w:rFonts w:ascii="Arial" w:hAnsi="Arial" w:cs="Arial"/>
          <w:sz w:val="24"/>
          <w:szCs w:val="24"/>
        </w:rPr>
        <w:footnoteReference w:id="3"/>
      </w:r>
      <w:r w:rsidRPr="003636C1">
        <w:rPr>
          <w:rFonts w:ascii="Arial" w:hAnsi="Arial" w:cs="Arial"/>
          <w:sz w:val="24"/>
          <w:szCs w:val="24"/>
        </w:rPr>
        <w:t>: _______________</w:t>
      </w:r>
    </w:p>
    <w:p w14:paraId="45182437" w14:textId="77777777" w:rsidR="00202978" w:rsidRPr="003636C1" w:rsidRDefault="00202978" w:rsidP="003636C1">
      <w:pPr>
        <w:pStyle w:val="ListParagraph"/>
        <w:rPr>
          <w:rFonts w:ascii="Arial" w:hAnsi="Arial" w:cs="Arial"/>
          <w:sz w:val="24"/>
          <w:szCs w:val="24"/>
        </w:rPr>
      </w:pPr>
    </w:p>
    <w:p w14:paraId="51CA88EB" w14:textId="58ABBA95" w:rsidR="00202978" w:rsidRPr="003636C1" w:rsidRDefault="00202978" w:rsidP="003636C1">
      <w:pPr>
        <w:numPr>
          <w:ilvl w:val="0"/>
          <w:numId w:val="15"/>
        </w:numPr>
        <w:rPr>
          <w:rFonts w:ascii="Arial" w:hAnsi="Arial" w:cs="Arial"/>
          <w:sz w:val="24"/>
          <w:szCs w:val="24"/>
        </w:rPr>
      </w:pPr>
      <w:r w:rsidRPr="003636C1">
        <w:rPr>
          <w:rFonts w:ascii="Arial" w:hAnsi="Arial" w:cs="Arial"/>
          <w:sz w:val="24"/>
          <w:szCs w:val="24"/>
        </w:rPr>
        <w:t xml:space="preserve">Did </w:t>
      </w:r>
      <w:r w:rsidR="002426E9" w:rsidRPr="003636C1">
        <w:rPr>
          <w:rFonts w:ascii="Arial" w:hAnsi="Arial" w:cs="Arial"/>
          <w:sz w:val="24"/>
          <w:szCs w:val="24"/>
        </w:rPr>
        <w:t>the Carrier</w:t>
      </w:r>
      <w:r w:rsidRPr="003636C1">
        <w:rPr>
          <w:rFonts w:ascii="Arial" w:hAnsi="Arial" w:cs="Arial"/>
          <w:sz w:val="24"/>
          <w:szCs w:val="24"/>
        </w:rPr>
        <w:t xml:space="preserve"> submit a request for an extension of the date by which this report is required to be submitted?</w:t>
      </w:r>
    </w:p>
    <w:p w14:paraId="61622B64" w14:textId="35C70200" w:rsidR="00202978" w:rsidRPr="003636C1" w:rsidRDefault="00202978" w:rsidP="003636C1">
      <w:pPr>
        <w:pStyle w:val="ListParagraph"/>
        <w:rPr>
          <w:rFonts w:ascii="Arial" w:hAnsi="Arial" w:cs="Arial"/>
          <w:sz w:val="24"/>
          <w:szCs w:val="24"/>
        </w:rPr>
      </w:pPr>
    </w:p>
    <w:p w14:paraId="634B78B2" w14:textId="5F917EF3" w:rsidR="00202978" w:rsidRPr="003636C1" w:rsidRDefault="00202978" w:rsidP="003636C1">
      <w:pPr>
        <w:ind w:left="1440"/>
        <w:rPr>
          <w:rFonts w:ascii="Arial" w:hAnsi="Arial" w:cs="Arial"/>
          <w:sz w:val="24"/>
          <w:szCs w:val="24"/>
        </w:rPr>
      </w:pPr>
      <w:r w:rsidRPr="003636C1">
        <w:rPr>
          <w:rFonts w:ascii="Arial" w:hAnsi="Arial" w:cs="Arial"/>
          <w:bCs/>
          <w:noProof/>
          <w:sz w:val="24"/>
          <w:szCs w:val="24"/>
        </w:rPr>
        <mc:AlternateContent>
          <mc:Choice Requires="wps">
            <w:drawing>
              <wp:anchor distT="0" distB="0" distL="114300" distR="114300" simplePos="0" relativeHeight="251667456" behindDoc="0" locked="0" layoutInCell="1" allowOverlap="1" wp14:anchorId="0EC030C8" wp14:editId="14FB07D8">
                <wp:simplePos x="0" y="0"/>
                <wp:positionH relativeFrom="column">
                  <wp:posOffset>1252644</wp:posOffset>
                </wp:positionH>
                <wp:positionV relativeFrom="paragraph">
                  <wp:posOffset>6985</wp:posOffset>
                </wp:positionV>
                <wp:extent cx="101600" cy="126365"/>
                <wp:effectExtent l="0" t="0" r="12700" b="26035"/>
                <wp:wrapNone/>
                <wp:docPr id="7" name="Rectangle 7"/>
                <wp:cNvGraphicFramePr/>
                <a:graphic xmlns:a="http://schemas.openxmlformats.org/drawingml/2006/main">
                  <a:graphicData uri="http://schemas.microsoft.com/office/word/2010/wordprocessingShape">
                    <wps:wsp>
                      <wps:cNvSpPr/>
                      <wps:spPr>
                        <a:xfrm>
                          <a:off x="0" y="0"/>
                          <a:ext cx="101600" cy="1263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A258A" id="Rectangle 7" o:spid="_x0000_s1026" style="position:absolute;margin-left:98.65pt;margin-top:.55pt;width:8pt;height: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" fillcolor="white [3212]" strokecolor="black [3213]" strokeweight="2pt"/>
            </w:pict>
          </mc:Fallback>
        </mc:AlternateContent>
      </w:r>
      <w:r w:rsidRPr="003636C1">
        <w:rPr>
          <w:rFonts w:ascii="Arial" w:hAnsi="Arial" w:cs="Arial"/>
          <w:sz w:val="24"/>
          <w:szCs w:val="24"/>
        </w:rPr>
        <w:t xml:space="preserve">YES       If yes, please submit a copy of </w:t>
      </w:r>
      <w:r w:rsidR="002426E9" w:rsidRPr="003636C1">
        <w:rPr>
          <w:rFonts w:ascii="Arial" w:hAnsi="Arial" w:cs="Arial"/>
          <w:sz w:val="24"/>
          <w:szCs w:val="24"/>
        </w:rPr>
        <w:t>the</w:t>
      </w:r>
      <w:r w:rsidRPr="003636C1">
        <w:rPr>
          <w:rFonts w:ascii="Arial" w:hAnsi="Arial" w:cs="Arial"/>
          <w:sz w:val="24"/>
          <w:szCs w:val="24"/>
        </w:rPr>
        <w:t xml:space="preserve"> extension request.</w:t>
      </w:r>
    </w:p>
    <w:p w14:paraId="61F38A97" w14:textId="6AE4AEFC" w:rsidR="00A842EC" w:rsidRDefault="00A842EC">
      <w:pPr>
        <w:rPr>
          <w:rFonts w:ascii="Arial" w:hAnsi="Arial" w:cs="Arial"/>
          <w:bCs/>
          <w:sz w:val="24"/>
          <w:szCs w:val="24"/>
        </w:rPr>
      </w:pPr>
    </w:p>
    <w:p w14:paraId="1E8B8E74" w14:textId="77777777" w:rsidR="00A842EC" w:rsidRDefault="00A842EC" w:rsidP="003636C1">
      <w:pPr>
        <w:pStyle w:val="ListParagraph"/>
        <w:rPr>
          <w:rFonts w:ascii="Arial" w:hAnsi="Arial" w:cs="Arial"/>
          <w:bCs/>
          <w:sz w:val="24"/>
          <w:szCs w:val="24"/>
        </w:rPr>
      </w:pPr>
    </w:p>
    <w:p w14:paraId="32C8104B" w14:textId="77777777" w:rsidR="00D31C6F" w:rsidRDefault="00D31C6F" w:rsidP="003636C1">
      <w:pPr>
        <w:pStyle w:val="ListParagraph"/>
        <w:rPr>
          <w:rFonts w:ascii="Arial" w:hAnsi="Arial" w:cs="Arial"/>
          <w:bCs/>
          <w:sz w:val="24"/>
          <w:szCs w:val="24"/>
        </w:rPr>
      </w:pPr>
    </w:p>
    <w:p w14:paraId="3C648F03" w14:textId="77777777" w:rsidR="00D31C6F" w:rsidRDefault="00D31C6F" w:rsidP="003636C1">
      <w:pPr>
        <w:pStyle w:val="ListParagraph"/>
        <w:rPr>
          <w:rFonts w:ascii="Arial" w:hAnsi="Arial" w:cs="Arial"/>
          <w:bCs/>
          <w:sz w:val="24"/>
          <w:szCs w:val="24"/>
        </w:rPr>
      </w:pPr>
    </w:p>
    <w:p w14:paraId="7A155322" w14:textId="77777777" w:rsidR="00D31C6F" w:rsidRDefault="00D31C6F" w:rsidP="003636C1">
      <w:pPr>
        <w:pStyle w:val="ListParagraph"/>
        <w:rPr>
          <w:rFonts w:ascii="Arial" w:hAnsi="Arial" w:cs="Arial"/>
          <w:bCs/>
          <w:sz w:val="24"/>
          <w:szCs w:val="24"/>
        </w:rPr>
      </w:pPr>
    </w:p>
    <w:p w14:paraId="0DCD4B85" w14:textId="77777777" w:rsidR="00D31C6F" w:rsidRDefault="00D31C6F" w:rsidP="003636C1">
      <w:pPr>
        <w:pStyle w:val="ListParagraph"/>
        <w:rPr>
          <w:rFonts w:ascii="Arial" w:hAnsi="Arial" w:cs="Arial"/>
          <w:bCs/>
          <w:sz w:val="24"/>
          <w:szCs w:val="24"/>
        </w:rPr>
      </w:pPr>
    </w:p>
    <w:p w14:paraId="346ABA5C" w14:textId="49FB48D0" w:rsidR="00D31C6F" w:rsidRDefault="00D31C6F" w:rsidP="00D31C6F">
      <w:pPr>
        <w:pStyle w:val="ListParagraph"/>
        <w:jc w:val="right"/>
        <w:rPr>
          <w:rFonts w:ascii="Arial" w:hAnsi="Arial" w:cs="Arial"/>
          <w:bCs/>
          <w:sz w:val="24"/>
          <w:szCs w:val="24"/>
        </w:rPr>
        <w:sectPr w:rsidR="00D31C6F" w:rsidSect="00A842EC">
          <w:headerReference w:type="default" r:id="rId8"/>
          <w:footerReference w:type="default" r:id="rId9"/>
          <w:pgSz w:w="12240" w:h="15840"/>
          <w:pgMar w:top="1180" w:right="960" w:bottom="940" w:left="960" w:header="730" w:footer="741" w:gutter="0"/>
          <w:cols w:space="720"/>
          <w:docGrid w:linePitch="299"/>
        </w:sectPr>
      </w:pPr>
    </w:p>
    <w:p w14:paraId="4C5DA109" w14:textId="3284750F" w:rsidR="00202978" w:rsidRPr="003636C1" w:rsidRDefault="00202978" w:rsidP="003636C1">
      <w:pPr>
        <w:pStyle w:val="ListParagraph"/>
        <w:rPr>
          <w:rFonts w:ascii="Arial" w:hAnsi="Arial" w:cs="Arial"/>
          <w:bCs/>
          <w:sz w:val="24"/>
          <w:szCs w:val="24"/>
        </w:rPr>
      </w:pPr>
    </w:p>
    <w:p w14:paraId="58BF7502" w14:textId="7DD78EC7" w:rsidR="00CA07BC" w:rsidRPr="003636C1" w:rsidRDefault="002347D6" w:rsidP="003636C1">
      <w:pPr>
        <w:numPr>
          <w:ilvl w:val="0"/>
          <w:numId w:val="15"/>
        </w:numPr>
        <w:rPr>
          <w:rFonts w:ascii="Arial" w:hAnsi="Arial" w:cs="Arial"/>
          <w:sz w:val="24"/>
          <w:szCs w:val="24"/>
        </w:rPr>
      </w:pPr>
      <w:r w:rsidRPr="003636C1">
        <w:rPr>
          <w:rFonts w:ascii="Arial" w:hAnsi="Arial" w:cs="Arial"/>
          <w:bCs/>
          <w:sz w:val="24"/>
          <w:szCs w:val="24"/>
        </w:rPr>
        <w:t>Is the health insurance plan</w:t>
      </w:r>
      <w:r w:rsidR="002426E9" w:rsidRPr="003636C1">
        <w:rPr>
          <w:rFonts w:ascii="Arial" w:hAnsi="Arial" w:cs="Arial"/>
          <w:bCs/>
          <w:sz w:val="24"/>
          <w:szCs w:val="24"/>
        </w:rPr>
        <w:t xml:space="preserve"> about which this report pertains</w:t>
      </w:r>
      <w:r w:rsidRPr="003636C1">
        <w:rPr>
          <w:rFonts w:ascii="Arial" w:hAnsi="Arial" w:cs="Arial"/>
          <w:bCs/>
          <w:sz w:val="24"/>
          <w:szCs w:val="24"/>
        </w:rPr>
        <w:t xml:space="preserve"> </w:t>
      </w:r>
      <w:r w:rsidR="00B46402" w:rsidRPr="003636C1">
        <w:rPr>
          <w:rFonts w:ascii="Arial" w:hAnsi="Arial" w:cs="Arial"/>
          <w:sz w:val="24"/>
          <w:szCs w:val="24"/>
        </w:rPr>
        <w:t>exempt from MHPAEA</w:t>
      </w:r>
      <w:r w:rsidRPr="003636C1">
        <w:rPr>
          <w:rStyle w:val="FootnoteReference"/>
          <w:rFonts w:ascii="Arial" w:hAnsi="Arial" w:cs="Arial"/>
          <w:sz w:val="24"/>
          <w:szCs w:val="24"/>
        </w:rPr>
        <w:footnoteReference w:id="4"/>
      </w:r>
      <w:r w:rsidR="00CA07BC" w:rsidRPr="003636C1">
        <w:rPr>
          <w:rFonts w:ascii="Arial" w:hAnsi="Arial" w:cs="Arial"/>
          <w:sz w:val="24"/>
          <w:szCs w:val="24"/>
        </w:rPr>
        <w:t xml:space="preserve">?  </w:t>
      </w:r>
    </w:p>
    <w:p w14:paraId="13DAC39B" w14:textId="77777777" w:rsidR="002426E9" w:rsidRPr="003636C1" w:rsidRDefault="002426E9" w:rsidP="003636C1">
      <w:pPr>
        <w:ind w:left="1440"/>
        <w:rPr>
          <w:rFonts w:ascii="Arial" w:hAnsi="Arial" w:cs="Arial"/>
          <w:sz w:val="24"/>
          <w:szCs w:val="24"/>
        </w:rPr>
      </w:pPr>
    </w:p>
    <w:p w14:paraId="69AFC052" w14:textId="31197BC9" w:rsidR="002426E9" w:rsidRPr="003636C1" w:rsidRDefault="00CA07BC" w:rsidP="003636C1">
      <w:pPr>
        <w:ind w:left="1440"/>
        <w:rPr>
          <w:rFonts w:ascii="Arial" w:hAnsi="Arial" w:cs="Arial"/>
          <w:sz w:val="24"/>
          <w:szCs w:val="24"/>
        </w:rPr>
      </w:pPr>
      <w:r w:rsidRPr="003636C1">
        <w:rPr>
          <w:rFonts w:ascii="Arial" w:hAnsi="Arial" w:cs="Arial"/>
          <w:bCs/>
          <w:noProof/>
          <w:sz w:val="24"/>
          <w:szCs w:val="24"/>
        </w:rPr>
        <mc:AlternateContent>
          <mc:Choice Requires="wps">
            <w:drawing>
              <wp:anchor distT="0" distB="0" distL="114300" distR="114300" simplePos="0" relativeHeight="251659264" behindDoc="0" locked="0" layoutInCell="1" allowOverlap="1" wp14:anchorId="3F715624" wp14:editId="5D4AAAFA">
                <wp:simplePos x="0" y="0"/>
                <wp:positionH relativeFrom="column">
                  <wp:posOffset>1323340</wp:posOffset>
                </wp:positionH>
                <wp:positionV relativeFrom="paragraph">
                  <wp:posOffset>32385</wp:posOffset>
                </wp:positionV>
                <wp:extent cx="101600" cy="126789"/>
                <wp:effectExtent l="0" t="0" r="12700" b="26035"/>
                <wp:wrapNone/>
                <wp:docPr id="2" name="Rectangle 2"/>
                <wp:cNvGraphicFramePr/>
                <a:graphic xmlns:a="http://schemas.openxmlformats.org/drawingml/2006/main">
                  <a:graphicData uri="http://schemas.microsoft.com/office/word/2010/wordprocessingShape">
                    <wps:wsp>
                      <wps:cNvSpPr/>
                      <wps:spPr>
                        <a:xfrm>
                          <a:off x="0" y="0"/>
                          <a:ext cx="101600" cy="12678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3A89F" id="Rectangle 2" o:spid="_x0000_s1026" style="position:absolute;margin-left:104.2pt;margin-top:2.55pt;width:8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" fillcolor="white [3212]" strokecolor="black [3213]" strokeweight="2pt"/>
            </w:pict>
          </mc:Fallback>
        </mc:AlternateContent>
      </w:r>
      <w:r w:rsidRPr="003636C1">
        <w:rPr>
          <w:rFonts w:ascii="Arial" w:hAnsi="Arial" w:cs="Arial"/>
          <w:sz w:val="24"/>
          <w:szCs w:val="24"/>
        </w:rPr>
        <w:t xml:space="preserve">YES       If yes, </w:t>
      </w:r>
      <w:r w:rsidR="00630DDB" w:rsidRPr="003636C1">
        <w:rPr>
          <w:rFonts w:ascii="Arial" w:hAnsi="Arial" w:cs="Arial"/>
          <w:sz w:val="24"/>
          <w:szCs w:val="24"/>
        </w:rPr>
        <w:t>indicate the reason for the exemption, which may include, by way of example only, retiree-</w:t>
      </w:r>
      <w:r w:rsidR="00EF51C6" w:rsidRPr="003636C1">
        <w:rPr>
          <w:rFonts w:ascii="Arial" w:hAnsi="Arial" w:cs="Arial"/>
          <w:sz w:val="24"/>
          <w:szCs w:val="24"/>
        </w:rPr>
        <w:t>only plan, excepted</w:t>
      </w:r>
      <w:r w:rsidR="00EF51C6" w:rsidRPr="003636C1">
        <w:rPr>
          <w:rFonts w:ascii="Arial" w:hAnsi="Arial" w:cs="Arial"/>
          <w:i/>
          <w:spacing w:val="-4"/>
          <w:sz w:val="24"/>
          <w:szCs w:val="24"/>
        </w:rPr>
        <w:t xml:space="preserve"> </w:t>
      </w:r>
      <w:r w:rsidR="00EF51C6" w:rsidRPr="003636C1">
        <w:rPr>
          <w:rFonts w:ascii="Arial" w:hAnsi="Arial" w:cs="Arial"/>
          <w:sz w:val="24"/>
          <w:szCs w:val="24"/>
        </w:rPr>
        <w:t>benefits</w:t>
      </w:r>
      <w:r w:rsidR="00EF51C6" w:rsidRPr="003636C1">
        <w:rPr>
          <w:rFonts w:ascii="Arial" w:hAnsi="Arial" w:cs="Arial"/>
          <w:spacing w:val="-5"/>
          <w:sz w:val="24"/>
          <w:szCs w:val="24"/>
        </w:rPr>
        <w:t xml:space="preserve"> </w:t>
      </w:r>
      <w:r w:rsidR="00EF51C6" w:rsidRPr="003636C1">
        <w:rPr>
          <w:rFonts w:ascii="Arial" w:hAnsi="Arial" w:cs="Arial"/>
          <w:sz w:val="24"/>
          <w:szCs w:val="24"/>
        </w:rPr>
        <w:t>(45</w:t>
      </w:r>
      <w:r w:rsidR="00EF51C6" w:rsidRPr="003636C1">
        <w:rPr>
          <w:rFonts w:ascii="Arial" w:hAnsi="Arial" w:cs="Arial"/>
          <w:spacing w:val="-5"/>
          <w:sz w:val="24"/>
          <w:szCs w:val="24"/>
        </w:rPr>
        <w:t xml:space="preserve"> </w:t>
      </w:r>
      <w:r w:rsidR="00EF51C6" w:rsidRPr="003636C1">
        <w:rPr>
          <w:rFonts w:ascii="Arial" w:hAnsi="Arial" w:cs="Arial"/>
          <w:sz w:val="24"/>
          <w:szCs w:val="24"/>
        </w:rPr>
        <w:t>CFR</w:t>
      </w:r>
      <w:r w:rsidR="00EF51C6" w:rsidRPr="003636C1">
        <w:rPr>
          <w:rFonts w:ascii="Arial" w:hAnsi="Arial" w:cs="Arial"/>
          <w:spacing w:val="-4"/>
          <w:sz w:val="24"/>
          <w:szCs w:val="24"/>
        </w:rPr>
        <w:t xml:space="preserve"> </w:t>
      </w:r>
      <w:r w:rsidR="00EF51C6" w:rsidRPr="003636C1">
        <w:rPr>
          <w:rFonts w:ascii="Arial" w:hAnsi="Arial" w:cs="Arial"/>
          <w:sz w:val="24"/>
          <w:szCs w:val="24"/>
        </w:rPr>
        <w:t>§</w:t>
      </w:r>
      <w:r w:rsidR="00EF51C6" w:rsidRPr="003636C1">
        <w:rPr>
          <w:rFonts w:ascii="Arial" w:hAnsi="Arial" w:cs="Arial"/>
          <w:spacing w:val="-5"/>
          <w:sz w:val="24"/>
          <w:szCs w:val="24"/>
        </w:rPr>
        <w:t xml:space="preserve"> </w:t>
      </w:r>
      <w:r w:rsidR="00EF51C6" w:rsidRPr="003636C1">
        <w:rPr>
          <w:rFonts w:ascii="Arial" w:hAnsi="Arial" w:cs="Arial"/>
          <w:sz w:val="24"/>
          <w:szCs w:val="24"/>
        </w:rPr>
        <w:t>146.145(b)),</w:t>
      </w:r>
      <w:r w:rsidR="00EF51C6" w:rsidRPr="003636C1">
        <w:rPr>
          <w:rFonts w:ascii="Arial" w:hAnsi="Arial" w:cs="Arial"/>
          <w:spacing w:val="-3"/>
          <w:sz w:val="24"/>
          <w:szCs w:val="24"/>
        </w:rPr>
        <w:t xml:space="preserve"> </w:t>
      </w:r>
      <w:r w:rsidR="00EF51C6" w:rsidRPr="003636C1">
        <w:rPr>
          <w:rFonts w:ascii="Arial" w:hAnsi="Arial" w:cs="Arial"/>
          <w:sz w:val="24"/>
          <w:szCs w:val="24"/>
        </w:rPr>
        <w:t>short</w:t>
      </w:r>
      <w:r w:rsidR="00EF51C6" w:rsidRPr="003636C1">
        <w:rPr>
          <w:rFonts w:ascii="Arial" w:hAnsi="Arial" w:cs="Arial"/>
          <w:spacing w:val="-6"/>
          <w:sz w:val="24"/>
          <w:szCs w:val="24"/>
        </w:rPr>
        <w:t xml:space="preserve"> </w:t>
      </w:r>
      <w:r w:rsidR="00EF51C6" w:rsidRPr="003636C1">
        <w:rPr>
          <w:rFonts w:ascii="Arial" w:hAnsi="Arial" w:cs="Arial"/>
          <w:sz w:val="24"/>
          <w:szCs w:val="24"/>
        </w:rPr>
        <w:t>term</w:t>
      </w:r>
      <w:r w:rsidR="00EF51C6" w:rsidRPr="003636C1">
        <w:rPr>
          <w:rFonts w:ascii="Arial" w:hAnsi="Arial" w:cs="Arial"/>
          <w:spacing w:val="-3"/>
          <w:sz w:val="24"/>
          <w:szCs w:val="24"/>
        </w:rPr>
        <w:t xml:space="preserve"> </w:t>
      </w:r>
      <w:r w:rsidR="00EF51C6" w:rsidRPr="003636C1">
        <w:rPr>
          <w:rFonts w:ascii="Arial" w:hAnsi="Arial" w:cs="Arial"/>
          <w:sz w:val="24"/>
          <w:szCs w:val="24"/>
        </w:rPr>
        <w:t>limited</w:t>
      </w:r>
      <w:r w:rsidR="00EF51C6" w:rsidRPr="003636C1">
        <w:rPr>
          <w:rFonts w:ascii="Arial" w:hAnsi="Arial" w:cs="Arial"/>
          <w:spacing w:val="-4"/>
          <w:sz w:val="24"/>
          <w:szCs w:val="24"/>
        </w:rPr>
        <w:t xml:space="preserve"> </w:t>
      </w:r>
      <w:r w:rsidR="00EF51C6" w:rsidRPr="003636C1">
        <w:rPr>
          <w:rFonts w:ascii="Arial" w:hAnsi="Arial" w:cs="Arial"/>
          <w:sz w:val="24"/>
          <w:szCs w:val="24"/>
        </w:rPr>
        <w:t>duration</w:t>
      </w:r>
      <w:r w:rsidR="00630DDB" w:rsidRPr="003636C1">
        <w:rPr>
          <w:rFonts w:ascii="Arial" w:hAnsi="Arial" w:cs="Arial"/>
          <w:sz w:val="24"/>
          <w:szCs w:val="24"/>
        </w:rPr>
        <w:t xml:space="preserve"> </w:t>
      </w:r>
      <w:r w:rsidR="00EF51C6" w:rsidRPr="003636C1">
        <w:rPr>
          <w:rFonts w:ascii="Arial" w:hAnsi="Arial" w:cs="Arial"/>
          <w:sz w:val="24"/>
          <w:szCs w:val="24"/>
        </w:rPr>
        <w:t>insurance,</w:t>
      </w:r>
      <w:r w:rsidR="00EF51C6" w:rsidRPr="003636C1">
        <w:rPr>
          <w:rFonts w:ascii="Arial" w:hAnsi="Arial" w:cs="Arial"/>
          <w:spacing w:val="-3"/>
          <w:sz w:val="24"/>
          <w:szCs w:val="24"/>
        </w:rPr>
        <w:t xml:space="preserve"> </w:t>
      </w:r>
      <w:r w:rsidR="00EF51C6" w:rsidRPr="003636C1">
        <w:rPr>
          <w:rFonts w:ascii="Arial" w:hAnsi="Arial" w:cs="Arial"/>
          <w:sz w:val="24"/>
          <w:szCs w:val="24"/>
        </w:rPr>
        <w:t>small</w:t>
      </w:r>
      <w:r w:rsidR="00EF51C6" w:rsidRPr="003636C1">
        <w:rPr>
          <w:rFonts w:ascii="Arial" w:hAnsi="Arial" w:cs="Arial"/>
          <w:spacing w:val="-4"/>
          <w:sz w:val="24"/>
          <w:szCs w:val="24"/>
        </w:rPr>
        <w:t xml:space="preserve"> </w:t>
      </w:r>
      <w:r w:rsidR="00EF51C6" w:rsidRPr="003636C1">
        <w:rPr>
          <w:rFonts w:ascii="Arial" w:hAnsi="Arial" w:cs="Arial"/>
          <w:sz w:val="24"/>
          <w:szCs w:val="24"/>
        </w:rPr>
        <w:t>employer</w:t>
      </w:r>
      <w:r w:rsidR="00EF51C6" w:rsidRPr="003636C1">
        <w:rPr>
          <w:rFonts w:ascii="Arial" w:hAnsi="Arial" w:cs="Arial"/>
          <w:spacing w:val="-4"/>
          <w:sz w:val="24"/>
          <w:szCs w:val="24"/>
        </w:rPr>
        <w:t xml:space="preserve"> </w:t>
      </w:r>
      <w:r w:rsidR="00EF51C6" w:rsidRPr="003636C1">
        <w:rPr>
          <w:rFonts w:ascii="Arial" w:hAnsi="Arial" w:cs="Arial"/>
          <w:sz w:val="24"/>
          <w:szCs w:val="24"/>
        </w:rPr>
        <w:t xml:space="preserve">exemption (45 CFR § 146.136(f)), </w:t>
      </w:r>
      <w:r w:rsidR="00630DDB" w:rsidRPr="003636C1">
        <w:rPr>
          <w:rFonts w:ascii="Arial" w:hAnsi="Arial" w:cs="Arial"/>
          <w:sz w:val="24"/>
          <w:szCs w:val="24"/>
        </w:rPr>
        <w:t xml:space="preserve">or </w:t>
      </w:r>
      <w:r w:rsidR="00EF51C6" w:rsidRPr="003636C1">
        <w:rPr>
          <w:rFonts w:ascii="Arial" w:hAnsi="Arial" w:cs="Arial"/>
          <w:sz w:val="24"/>
          <w:szCs w:val="24"/>
        </w:rPr>
        <w:t>increased cost exemption (45 CFR §</w:t>
      </w:r>
      <w:r w:rsidR="00EF51C6" w:rsidRPr="003636C1">
        <w:rPr>
          <w:rFonts w:ascii="Arial" w:hAnsi="Arial" w:cs="Arial"/>
          <w:spacing w:val="-27"/>
          <w:sz w:val="24"/>
          <w:szCs w:val="24"/>
        </w:rPr>
        <w:t xml:space="preserve"> </w:t>
      </w:r>
      <w:r w:rsidRPr="003636C1">
        <w:rPr>
          <w:rFonts w:ascii="Arial" w:hAnsi="Arial" w:cs="Arial"/>
          <w:sz w:val="24"/>
          <w:szCs w:val="24"/>
        </w:rPr>
        <w:t>146.136(g))</w:t>
      </w:r>
      <w:r w:rsidR="002426E9" w:rsidRPr="003636C1">
        <w:rPr>
          <w:rFonts w:ascii="Arial" w:hAnsi="Arial" w:cs="Arial"/>
          <w:sz w:val="24"/>
          <w:szCs w:val="24"/>
        </w:rPr>
        <w:t xml:space="preserve">.  </w:t>
      </w:r>
    </w:p>
    <w:p w14:paraId="2AA0C460" w14:textId="77777777" w:rsidR="002426E9" w:rsidRPr="003636C1" w:rsidRDefault="002426E9" w:rsidP="00CA07BC">
      <w:pPr>
        <w:ind w:left="1440"/>
        <w:jc w:val="both"/>
        <w:rPr>
          <w:rFonts w:ascii="Arial" w:hAnsi="Arial" w:cs="Arial"/>
          <w:sz w:val="24"/>
          <w:szCs w:val="24"/>
        </w:rPr>
      </w:pPr>
    </w:p>
    <w:p w14:paraId="57D9D3C7" w14:textId="2E2BB87E" w:rsidR="00E86232" w:rsidRDefault="00A842EC" w:rsidP="002426E9">
      <w:pPr>
        <w:ind w:left="1440"/>
        <w:rPr>
          <w:rFonts w:ascii="Arial" w:hAnsi="Arial" w:cs="Arial"/>
          <w:sz w:val="24"/>
          <w:szCs w:val="24"/>
        </w:rPr>
      </w:pPr>
      <w:r>
        <w:rPr>
          <w:rFonts w:ascii="Arial" w:hAnsi="Arial" w:cs="Arial"/>
          <w:sz w:val="24"/>
          <w:szCs w:val="24"/>
        </w:rPr>
        <w:t>The exemption that applies is</w:t>
      </w:r>
      <w:r w:rsidR="002426E9" w:rsidRPr="003636C1">
        <w:rPr>
          <w:rFonts w:ascii="Arial" w:hAnsi="Arial" w:cs="Arial"/>
          <w:sz w:val="24"/>
          <w:szCs w:val="24"/>
        </w:rPr>
        <w:t xml:space="preserve">: </w:t>
      </w:r>
      <w:r w:rsidR="00CA07BC" w:rsidRPr="003636C1">
        <w:rPr>
          <w:rFonts w:ascii="Arial" w:hAnsi="Arial" w:cs="Arial"/>
          <w:sz w:val="24"/>
          <w:szCs w:val="24"/>
        </w:rPr>
        <w:t>_______________________________________________</w:t>
      </w:r>
    </w:p>
    <w:p w14:paraId="39AE9580" w14:textId="77777777" w:rsidR="00D31C6F" w:rsidRDefault="00D31C6F" w:rsidP="002426E9">
      <w:pPr>
        <w:ind w:left="1440"/>
        <w:rPr>
          <w:rFonts w:ascii="Arial" w:hAnsi="Arial" w:cs="Arial"/>
          <w:sz w:val="24"/>
          <w:szCs w:val="24"/>
        </w:rPr>
      </w:pPr>
    </w:p>
    <w:p w14:paraId="79AA3446" w14:textId="70BA06A0" w:rsidR="00D31C6F" w:rsidRPr="003636C1" w:rsidRDefault="00D31C6F" w:rsidP="002426E9">
      <w:pPr>
        <w:ind w:left="1440"/>
        <w:rPr>
          <w:rFonts w:ascii="Arial" w:hAnsi="Arial" w:cs="Arial"/>
          <w:sz w:val="24"/>
          <w:szCs w:val="24"/>
        </w:rPr>
      </w:pPr>
      <w:r w:rsidRPr="00D31C6F">
        <w:rPr>
          <w:rFonts w:ascii="Arial" w:hAnsi="Arial" w:cs="Arial"/>
          <w:i/>
          <w:sz w:val="24"/>
          <w:szCs w:val="24"/>
        </w:rPr>
        <w:t xml:space="preserve">After indicating on the line </w:t>
      </w:r>
      <w:r>
        <w:rPr>
          <w:rFonts w:ascii="Arial" w:hAnsi="Arial" w:cs="Arial"/>
          <w:i/>
          <w:sz w:val="24"/>
          <w:szCs w:val="24"/>
        </w:rPr>
        <w:t>above</w:t>
      </w:r>
      <w:r w:rsidRPr="00D31C6F">
        <w:rPr>
          <w:rFonts w:ascii="Arial" w:hAnsi="Arial" w:cs="Arial"/>
          <w:i/>
          <w:sz w:val="24"/>
          <w:szCs w:val="24"/>
        </w:rPr>
        <w:t xml:space="preserve"> which MHPAEA exemption applies, STOP filling out this form and follow the below instructions for submitting this form.</w:t>
      </w:r>
    </w:p>
    <w:p w14:paraId="7D9F9942" w14:textId="77777777" w:rsidR="003636C1" w:rsidRPr="003636C1" w:rsidRDefault="003636C1" w:rsidP="002426E9">
      <w:pPr>
        <w:ind w:left="1440"/>
        <w:rPr>
          <w:rFonts w:ascii="Arial" w:hAnsi="Arial" w:cs="Arial"/>
          <w:sz w:val="24"/>
          <w:szCs w:val="24"/>
        </w:rPr>
      </w:pPr>
    </w:p>
    <w:p w14:paraId="388CFD36" w14:textId="77777777" w:rsidR="002426E9" w:rsidRPr="003636C1" w:rsidRDefault="002426E9" w:rsidP="00CA07BC">
      <w:pPr>
        <w:ind w:left="1440"/>
        <w:jc w:val="both"/>
        <w:rPr>
          <w:rFonts w:ascii="Arial" w:hAnsi="Arial" w:cs="Arial"/>
          <w:sz w:val="24"/>
          <w:szCs w:val="24"/>
        </w:rPr>
      </w:pPr>
    </w:p>
    <w:p w14:paraId="1B33666E" w14:textId="117B1E26" w:rsidR="00202978" w:rsidRPr="003636C1" w:rsidRDefault="00CA07BC" w:rsidP="00CA07BC">
      <w:pPr>
        <w:ind w:left="1440"/>
        <w:jc w:val="both"/>
        <w:rPr>
          <w:rFonts w:ascii="Arial" w:hAnsi="Arial" w:cs="Arial"/>
          <w:sz w:val="24"/>
          <w:szCs w:val="24"/>
        </w:rPr>
      </w:pPr>
      <w:r w:rsidRPr="003636C1">
        <w:rPr>
          <w:rFonts w:ascii="Arial" w:hAnsi="Arial" w:cs="Arial"/>
          <w:bCs/>
          <w:noProof/>
          <w:sz w:val="24"/>
          <w:szCs w:val="24"/>
        </w:rPr>
        <mc:AlternateContent>
          <mc:Choice Requires="wps">
            <w:drawing>
              <wp:anchor distT="0" distB="0" distL="114300" distR="114300" simplePos="0" relativeHeight="251661312" behindDoc="0" locked="0" layoutInCell="1" allowOverlap="1" wp14:anchorId="2C462895" wp14:editId="3F113ED4">
                <wp:simplePos x="0" y="0"/>
                <wp:positionH relativeFrom="column">
                  <wp:posOffset>1227032</wp:posOffset>
                </wp:positionH>
                <wp:positionV relativeFrom="paragraph">
                  <wp:posOffset>16087</wp:posOffset>
                </wp:positionV>
                <wp:extent cx="101600" cy="126365"/>
                <wp:effectExtent l="0" t="0" r="12700" b="26035"/>
                <wp:wrapNone/>
                <wp:docPr id="4" name="Rectangle 4"/>
                <wp:cNvGraphicFramePr/>
                <a:graphic xmlns:a="http://schemas.openxmlformats.org/drawingml/2006/main">
                  <a:graphicData uri="http://schemas.microsoft.com/office/word/2010/wordprocessingShape">
                    <wps:wsp>
                      <wps:cNvSpPr/>
                      <wps:spPr>
                        <a:xfrm>
                          <a:off x="0" y="0"/>
                          <a:ext cx="101600" cy="1263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88D67" id="Rectangle 4" o:spid="_x0000_s1026" style="position:absolute;margin-left:96.6pt;margin-top:1.25pt;width:8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" fillcolor="white [3212]" strokecolor="black [3213]" strokeweight="2pt"/>
            </w:pict>
          </mc:Fallback>
        </mc:AlternateContent>
      </w:r>
      <w:r w:rsidRPr="003636C1">
        <w:rPr>
          <w:rFonts w:ascii="Arial" w:hAnsi="Arial" w:cs="Arial"/>
          <w:sz w:val="24"/>
          <w:szCs w:val="24"/>
        </w:rPr>
        <w:t xml:space="preserve">NO        If no, </w:t>
      </w:r>
      <w:r w:rsidR="00202978" w:rsidRPr="003636C1">
        <w:rPr>
          <w:rFonts w:ascii="Arial" w:hAnsi="Arial" w:cs="Arial"/>
          <w:sz w:val="24"/>
          <w:szCs w:val="24"/>
        </w:rPr>
        <w:t>respond to the following:</w:t>
      </w:r>
    </w:p>
    <w:p w14:paraId="357A8409" w14:textId="0FA85E11" w:rsidR="00202978" w:rsidRPr="003636C1" w:rsidRDefault="00202978" w:rsidP="00A842EC">
      <w:pPr>
        <w:numPr>
          <w:ilvl w:val="0"/>
          <w:numId w:val="16"/>
        </w:numPr>
        <w:tabs>
          <w:tab w:val="left" w:pos="1440"/>
        </w:tabs>
        <w:ind w:left="1440" w:firstLine="0"/>
        <w:rPr>
          <w:rFonts w:ascii="Arial" w:hAnsi="Arial" w:cs="Arial"/>
          <w:sz w:val="24"/>
          <w:szCs w:val="24"/>
        </w:rPr>
      </w:pPr>
      <w:r w:rsidRPr="003636C1">
        <w:rPr>
          <w:rFonts w:ascii="Arial" w:hAnsi="Arial" w:cs="Arial"/>
          <w:sz w:val="24"/>
          <w:szCs w:val="24"/>
        </w:rPr>
        <w:t>H</w:t>
      </w:r>
      <w:r w:rsidR="00A26D0B" w:rsidRPr="003636C1">
        <w:rPr>
          <w:rFonts w:ascii="Arial" w:hAnsi="Arial" w:cs="Arial"/>
          <w:sz w:val="24"/>
          <w:szCs w:val="24"/>
        </w:rPr>
        <w:t>ow</w:t>
      </w:r>
      <w:r w:rsidR="00630DDB" w:rsidRPr="003636C1">
        <w:rPr>
          <w:rFonts w:ascii="Arial" w:hAnsi="Arial" w:cs="Arial"/>
          <w:sz w:val="24"/>
          <w:szCs w:val="24"/>
        </w:rPr>
        <w:t xml:space="preserve"> </w:t>
      </w:r>
      <w:r w:rsidRPr="003636C1">
        <w:rPr>
          <w:rFonts w:ascii="Arial" w:hAnsi="Arial" w:cs="Arial"/>
          <w:sz w:val="24"/>
          <w:szCs w:val="24"/>
        </w:rPr>
        <w:t xml:space="preserve">does </w:t>
      </w:r>
      <w:r w:rsidR="00630DDB" w:rsidRPr="003636C1">
        <w:rPr>
          <w:rFonts w:ascii="Arial" w:hAnsi="Arial" w:cs="Arial"/>
          <w:sz w:val="24"/>
          <w:szCs w:val="24"/>
        </w:rPr>
        <w:t xml:space="preserve">the health </w:t>
      </w:r>
      <w:r w:rsidR="00EF51C6" w:rsidRPr="003636C1">
        <w:rPr>
          <w:rFonts w:ascii="Arial" w:hAnsi="Arial" w:cs="Arial"/>
          <w:sz w:val="24"/>
          <w:szCs w:val="24"/>
        </w:rPr>
        <w:t>insurance coverage provide MH and/or SUD benefits in add</w:t>
      </w:r>
      <w:r w:rsidRPr="003636C1">
        <w:rPr>
          <w:rFonts w:ascii="Arial" w:hAnsi="Arial" w:cs="Arial"/>
          <w:sz w:val="24"/>
          <w:szCs w:val="24"/>
        </w:rPr>
        <w:t>ition to providing M/S benefits?</w:t>
      </w:r>
      <w:r w:rsidRPr="003636C1">
        <w:rPr>
          <w:rStyle w:val="FootnoteReference"/>
          <w:rFonts w:ascii="Arial" w:hAnsi="Arial" w:cs="Arial"/>
          <w:sz w:val="24"/>
          <w:szCs w:val="24"/>
        </w:rPr>
        <w:footnoteReference w:id="5"/>
      </w:r>
      <w:r w:rsidRPr="003636C1">
        <w:rPr>
          <w:rFonts w:ascii="Arial" w:hAnsi="Arial" w:cs="Arial"/>
          <w:sz w:val="24"/>
          <w:szCs w:val="24"/>
        </w:rPr>
        <w:t xml:space="preserve"> ______________________________________________</w:t>
      </w:r>
      <w:r w:rsidR="00A842EC">
        <w:rPr>
          <w:rFonts w:ascii="Arial" w:hAnsi="Arial" w:cs="Arial"/>
          <w:sz w:val="24"/>
          <w:szCs w:val="24"/>
        </w:rPr>
        <w:t>________________</w:t>
      </w:r>
      <w:r w:rsidRPr="003636C1">
        <w:rPr>
          <w:rFonts w:ascii="Arial" w:hAnsi="Arial" w:cs="Arial"/>
          <w:sz w:val="24"/>
          <w:szCs w:val="24"/>
        </w:rPr>
        <w:t>___</w:t>
      </w:r>
    </w:p>
    <w:p w14:paraId="0B1473D6" w14:textId="47B0A9CC" w:rsidR="00202978" w:rsidRDefault="00202978" w:rsidP="00202978">
      <w:pPr>
        <w:ind w:left="1440"/>
        <w:rPr>
          <w:rFonts w:ascii="Arial" w:hAnsi="Arial" w:cs="Arial"/>
          <w:sz w:val="24"/>
          <w:szCs w:val="24"/>
        </w:rPr>
      </w:pPr>
      <w:r w:rsidRPr="003636C1">
        <w:rPr>
          <w:rFonts w:ascii="Arial" w:hAnsi="Arial" w:cs="Arial"/>
          <w:sz w:val="24"/>
          <w:szCs w:val="24"/>
        </w:rPr>
        <w:t>_________ (</w:t>
      </w:r>
      <w:r w:rsidRPr="003636C1">
        <w:rPr>
          <w:rFonts w:ascii="Arial" w:hAnsi="Arial" w:cs="Arial"/>
          <w:i/>
          <w:sz w:val="24"/>
          <w:szCs w:val="24"/>
        </w:rPr>
        <w:t>attach additional sheets as necessary)</w:t>
      </w:r>
      <w:r w:rsidR="00D31C6F">
        <w:rPr>
          <w:rFonts w:ascii="Arial" w:hAnsi="Arial" w:cs="Arial"/>
          <w:i/>
          <w:sz w:val="24"/>
          <w:szCs w:val="24"/>
        </w:rPr>
        <w:t xml:space="preserve"> </w:t>
      </w:r>
      <w:r w:rsidRPr="003636C1">
        <w:rPr>
          <w:rFonts w:ascii="Arial" w:hAnsi="Arial" w:cs="Arial"/>
          <w:i/>
          <w:sz w:val="24"/>
          <w:szCs w:val="24"/>
        </w:rPr>
        <w:t>____________</w:t>
      </w:r>
      <w:r w:rsidRPr="003636C1">
        <w:rPr>
          <w:rFonts w:ascii="Arial" w:hAnsi="Arial" w:cs="Arial"/>
          <w:sz w:val="24"/>
          <w:szCs w:val="24"/>
        </w:rPr>
        <w:t>____________</w:t>
      </w:r>
    </w:p>
    <w:p w14:paraId="2405DAD2" w14:textId="77777777" w:rsidR="00A842EC" w:rsidRPr="003636C1" w:rsidRDefault="00A842EC" w:rsidP="00202978">
      <w:pPr>
        <w:ind w:left="1440"/>
        <w:rPr>
          <w:rFonts w:ascii="Arial" w:hAnsi="Arial" w:cs="Arial"/>
          <w:sz w:val="24"/>
          <w:szCs w:val="24"/>
        </w:rPr>
      </w:pPr>
    </w:p>
    <w:p w14:paraId="0CCC0CD1" w14:textId="382AB945" w:rsidR="00202978" w:rsidRPr="003636C1" w:rsidRDefault="00202978" w:rsidP="00202978">
      <w:pPr>
        <w:numPr>
          <w:ilvl w:val="0"/>
          <w:numId w:val="16"/>
        </w:numPr>
        <w:jc w:val="both"/>
        <w:rPr>
          <w:rFonts w:ascii="Arial" w:hAnsi="Arial" w:cs="Arial"/>
          <w:sz w:val="24"/>
          <w:szCs w:val="24"/>
        </w:rPr>
      </w:pPr>
      <w:r w:rsidRPr="003636C1">
        <w:rPr>
          <w:rFonts w:ascii="Arial" w:hAnsi="Arial" w:cs="Arial"/>
          <w:sz w:val="24"/>
          <w:szCs w:val="24"/>
        </w:rPr>
        <w:t xml:space="preserve">Fill out the data collection tool below. Guidance concerning how to respond to the NQTL portion of the </w:t>
      </w:r>
      <w:r w:rsidR="00D31C6F">
        <w:rPr>
          <w:rFonts w:ascii="Arial" w:hAnsi="Arial" w:cs="Arial"/>
          <w:sz w:val="24"/>
          <w:szCs w:val="24"/>
        </w:rPr>
        <w:t>tool</w:t>
      </w:r>
      <w:r w:rsidR="002426E9" w:rsidRPr="003636C1">
        <w:rPr>
          <w:rFonts w:ascii="Arial" w:hAnsi="Arial" w:cs="Arial"/>
          <w:sz w:val="24"/>
          <w:szCs w:val="24"/>
        </w:rPr>
        <w:t xml:space="preserve"> is attached to Domestic and Foreign Insurer’</w:t>
      </w:r>
      <w:r w:rsidR="00941F7D" w:rsidRPr="003636C1">
        <w:rPr>
          <w:rFonts w:ascii="Arial" w:hAnsi="Arial" w:cs="Arial"/>
          <w:sz w:val="24"/>
          <w:szCs w:val="24"/>
        </w:rPr>
        <w:t>s Bulletin No.</w:t>
      </w:r>
      <w:r w:rsidR="002426E9" w:rsidRPr="003636C1">
        <w:rPr>
          <w:rFonts w:ascii="Arial" w:hAnsi="Arial" w:cs="Arial"/>
          <w:sz w:val="24"/>
          <w:szCs w:val="24"/>
        </w:rPr>
        <w:t>109.</w:t>
      </w:r>
    </w:p>
    <w:p w14:paraId="38552691" w14:textId="77777777" w:rsidR="00941F7D" w:rsidRPr="003636C1" w:rsidRDefault="00941F7D" w:rsidP="00941F7D">
      <w:pPr>
        <w:ind w:left="450"/>
        <w:jc w:val="both"/>
        <w:rPr>
          <w:rFonts w:ascii="Arial" w:hAnsi="Arial" w:cs="Arial"/>
          <w:sz w:val="24"/>
          <w:szCs w:val="24"/>
        </w:rPr>
      </w:pPr>
    </w:p>
    <w:p w14:paraId="66A06764" w14:textId="4250B09C" w:rsidR="00CF7891" w:rsidRPr="003636C1" w:rsidRDefault="00941F7D" w:rsidP="00941F7D">
      <w:pPr>
        <w:ind w:left="450"/>
        <w:jc w:val="both"/>
        <w:rPr>
          <w:rFonts w:ascii="Arial" w:hAnsi="Arial" w:cs="Arial"/>
          <w:color w:val="050505"/>
          <w:sz w:val="24"/>
          <w:szCs w:val="24"/>
        </w:rPr>
      </w:pPr>
      <w:r w:rsidRPr="003636C1">
        <w:rPr>
          <w:rFonts w:ascii="Arial" w:hAnsi="Arial" w:cs="Arial"/>
          <w:sz w:val="24"/>
          <w:szCs w:val="24"/>
        </w:rPr>
        <w:t xml:space="preserve">Submit one copy of the completed </w:t>
      </w:r>
      <w:r w:rsidR="00F97375" w:rsidRPr="003636C1">
        <w:rPr>
          <w:rFonts w:ascii="Arial" w:hAnsi="Arial" w:cs="Arial"/>
          <w:color w:val="050505"/>
          <w:sz w:val="24"/>
          <w:szCs w:val="24"/>
        </w:rPr>
        <w:t xml:space="preserve">report </w:t>
      </w:r>
      <w:r w:rsidR="00CF7891" w:rsidRPr="003636C1">
        <w:rPr>
          <w:rFonts w:ascii="Arial" w:hAnsi="Arial" w:cs="Arial"/>
          <w:color w:val="050505"/>
          <w:sz w:val="24"/>
          <w:szCs w:val="24"/>
        </w:rPr>
        <w:t>to each of the following addresses:</w:t>
      </w:r>
    </w:p>
    <w:p w14:paraId="565F3480" w14:textId="77777777" w:rsidR="003636C1" w:rsidRPr="003636C1" w:rsidRDefault="003636C1" w:rsidP="00941F7D">
      <w:pPr>
        <w:ind w:left="450"/>
        <w:jc w:val="both"/>
        <w:rPr>
          <w:rFonts w:ascii="Arial" w:hAnsi="Arial" w:cs="Arial"/>
          <w:i/>
          <w:color w:val="050505"/>
          <w:sz w:val="24"/>
          <w:szCs w:val="24"/>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611"/>
      </w:tblGrid>
      <w:tr w:rsidR="00CF7891" w:rsidRPr="003636C1" w14:paraId="2AE242FC" w14:textId="77777777" w:rsidTr="008F47A6">
        <w:trPr>
          <w:trHeight w:val="3176"/>
        </w:trPr>
        <w:tc>
          <w:tcPr>
            <w:tcW w:w="5155" w:type="dxa"/>
          </w:tcPr>
          <w:p w14:paraId="453086E7" w14:textId="72ADD5A0" w:rsidR="00CF7891" w:rsidRPr="00413402" w:rsidRDefault="00CF7891" w:rsidP="008D7567">
            <w:pPr>
              <w:pStyle w:val="BodyText"/>
              <w:widowControl/>
              <w:autoSpaceDE/>
              <w:autoSpaceDN/>
              <w:spacing w:line="252" w:lineRule="auto"/>
              <w:ind w:right="130"/>
              <w:rPr>
                <w:rFonts w:ascii="Arial" w:hAnsi="Arial" w:cs="Arial"/>
                <w:i w:val="0"/>
                <w:color w:val="050505"/>
                <w:sz w:val="24"/>
                <w:szCs w:val="24"/>
              </w:rPr>
            </w:pPr>
            <w:r w:rsidRPr="00413402">
              <w:rPr>
                <w:rFonts w:ascii="Arial" w:hAnsi="Arial" w:cs="Arial"/>
                <w:i w:val="0"/>
                <w:color w:val="050505"/>
                <w:sz w:val="24"/>
                <w:szCs w:val="24"/>
              </w:rPr>
              <w:t>Delaware Health Information Network</w:t>
            </w:r>
          </w:p>
          <w:p w14:paraId="116D0F95" w14:textId="77777777" w:rsidR="00CF7891" w:rsidRPr="00413402" w:rsidRDefault="00CF7891" w:rsidP="008D7567">
            <w:pPr>
              <w:pStyle w:val="BodyText"/>
              <w:widowControl/>
              <w:autoSpaceDE/>
              <w:autoSpaceDN/>
              <w:spacing w:line="252" w:lineRule="auto"/>
              <w:ind w:right="130"/>
              <w:rPr>
                <w:rFonts w:ascii="Arial" w:hAnsi="Arial" w:cs="Arial"/>
                <w:i w:val="0"/>
                <w:color w:val="050505"/>
                <w:sz w:val="24"/>
                <w:szCs w:val="24"/>
              </w:rPr>
            </w:pPr>
            <w:r w:rsidRPr="00413402">
              <w:rPr>
                <w:rFonts w:ascii="Arial" w:hAnsi="Arial" w:cs="Arial"/>
                <w:i w:val="0"/>
                <w:color w:val="050505"/>
                <w:sz w:val="24"/>
                <w:szCs w:val="24"/>
              </w:rPr>
              <w:t>Attn.:  Mental Health Parity Report</w:t>
            </w:r>
          </w:p>
          <w:p w14:paraId="1010E1A9" w14:textId="28788E0C" w:rsidR="00CF7891" w:rsidRPr="00413402" w:rsidRDefault="00F97375" w:rsidP="00D15C56">
            <w:pPr>
              <w:pStyle w:val="BodyText"/>
              <w:widowControl/>
              <w:autoSpaceDE/>
              <w:autoSpaceDN/>
              <w:spacing w:line="252" w:lineRule="auto"/>
              <w:ind w:right="130"/>
              <w:rPr>
                <w:rFonts w:ascii="Arial" w:hAnsi="Arial" w:cs="Arial"/>
                <w:i w:val="0"/>
                <w:color w:val="050505"/>
                <w:sz w:val="24"/>
                <w:szCs w:val="24"/>
              </w:rPr>
            </w:pPr>
            <w:r w:rsidRPr="00413402">
              <w:rPr>
                <w:rFonts w:ascii="Arial" w:hAnsi="Arial" w:cs="Arial"/>
                <w:i w:val="0"/>
                <w:color w:val="050505"/>
                <w:sz w:val="24"/>
                <w:szCs w:val="24"/>
              </w:rPr>
              <w:t>107 Wolf Creek Blvd. #2</w:t>
            </w:r>
          </w:p>
          <w:p w14:paraId="68EDF836" w14:textId="54772E7C" w:rsidR="00CF7891" w:rsidRPr="003636C1" w:rsidRDefault="00CF7891">
            <w:pPr>
              <w:pStyle w:val="BodyText"/>
              <w:widowControl/>
              <w:autoSpaceDE/>
              <w:autoSpaceDN/>
              <w:spacing w:line="252" w:lineRule="auto"/>
              <w:ind w:right="130"/>
              <w:rPr>
                <w:rFonts w:ascii="Arial" w:hAnsi="Arial" w:cs="Arial"/>
                <w:i w:val="0"/>
                <w:color w:val="050505"/>
                <w:sz w:val="24"/>
                <w:szCs w:val="24"/>
                <w:u w:val="single"/>
              </w:rPr>
            </w:pPr>
            <w:r w:rsidRPr="00413402">
              <w:rPr>
                <w:rFonts w:ascii="Arial" w:hAnsi="Arial" w:cs="Arial"/>
                <w:i w:val="0"/>
                <w:color w:val="050505"/>
                <w:sz w:val="24"/>
                <w:szCs w:val="24"/>
              </w:rPr>
              <w:t>Dover, DE 1990</w:t>
            </w:r>
            <w:r w:rsidR="00F97375" w:rsidRPr="00413402">
              <w:rPr>
                <w:rFonts w:ascii="Arial" w:hAnsi="Arial" w:cs="Arial"/>
                <w:i w:val="0"/>
                <w:color w:val="050505"/>
                <w:sz w:val="24"/>
                <w:szCs w:val="24"/>
              </w:rPr>
              <w:t>1</w:t>
            </w:r>
          </w:p>
        </w:tc>
        <w:tc>
          <w:tcPr>
            <w:tcW w:w="5155" w:type="dxa"/>
          </w:tcPr>
          <w:p w14:paraId="4D3679DB" w14:textId="77777777" w:rsidR="00CF7891" w:rsidRPr="00413402" w:rsidRDefault="00CF7891" w:rsidP="00CF7891">
            <w:pPr>
              <w:pStyle w:val="BodyText"/>
              <w:widowControl/>
              <w:autoSpaceDE/>
              <w:autoSpaceDN/>
              <w:spacing w:line="252" w:lineRule="auto"/>
              <w:ind w:right="130"/>
              <w:rPr>
                <w:rFonts w:ascii="Arial" w:hAnsi="Arial" w:cs="Arial"/>
                <w:i w:val="0"/>
                <w:color w:val="050505"/>
                <w:sz w:val="24"/>
                <w:szCs w:val="24"/>
              </w:rPr>
            </w:pPr>
            <w:r w:rsidRPr="00413402">
              <w:rPr>
                <w:rFonts w:ascii="Arial" w:hAnsi="Arial" w:cs="Arial"/>
                <w:i w:val="0"/>
                <w:color w:val="050505"/>
                <w:sz w:val="24"/>
                <w:szCs w:val="24"/>
              </w:rPr>
              <w:t>Delaware Department of Insurance</w:t>
            </w:r>
          </w:p>
          <w:p w14:paraId="0027D978" w14:textId="77777777" w:rsidR="00CF7891" w:rsidRPr="00413402" w:rsidRDefault="00CF7891" w:rsidP="00CF7891">
            <w:pPr>
              <w:pStyle w:val="BodyText"/>
              <w:widowControl/>
              <w:autoSpaceDE/>
              <w:autoSpaceDN/>
              <w:spacing w:line="252" w:lineRule="auto"/>
              <w:ind w:right="130"/>
              <w:rPr>
                <w:rFonts w:ascii="Arial" w:hAnsi="Arial" w:cs="Arial"/>
                <w:i w:val="0"/>
                <w:color w:val="050505"/>
                <w:sz w:val="24"/>
                <w:szCs w:val="24"/>
              </w:rPr>
            </w:pPr>
            <w:r w:rsidRPr="00413402">
              <w:rPr>
                <w:rFonts w:ascii="Arial" w:hAnsi="Arial" w:cs="Arial"/>
                <w:i w:val="0"/>
                <w:color w:val="050505"/>
                <w:sz w:val="24"/>
                <w:szCs w:val="24"/>
              </w:rPr>
              <w:t xml:space="preserve">Attn.:  Mental Health Parity Report </w:t>
            </w:r>
          </w:p>
          <w:p w14:paraId="60B654A6" w14:textId="5819B30C" w:rsidR="00CF7891" w:rsidRPr="00413402" w:rsidRDefault="008F47A6" w:rsidP="00CF7891">
            <w:pPr>
              <w:pStyle w:val="BodyText"/>
              <w:widowControl/>
              <w:autoSpaceDE/>
              <w:autoSpaceDN/>
              <w:spacing w:line="252" w:lineRule="auto"/>
              <w:ind w:right="130"/>
              <w:rPr>
                <w:rFonts w:ascii="Arial" w:hAnsi="Arial" w:cs="Arial"/>
                <w:i w:val="0"/>
                <w:color w:val="050505"/>
                <w:sz w:val="24"/>
                <w:szCs w:val="24"/>
              </w:rPr>
            </w:pPr>
            <w:r w:rsidRPr="008F47A6">
              <w:rPr>
                <w:rFonts w:ascii="Arial" w:hAnsi="Arial" w:cs="Arial"/>
                <w:i w:val="0"/>
                <w:color w:val="050505"/>
                <w:sz w:val="24"/>
                <w:szCs w:val="24"/>
              </w:rPr>
              <w:t>1351 West North Street</w:t>
            </w:r>
            <w:r>
              <w:rPr>
                <w:rFonts w:ascii="Arial" w:hAnsi="Arial" w:cs="Arial"/>
                <w:i w:val="0"/>
                <w:color w:val="050505"/>
                <w:sz w:val="24"/>
                <w:szCs w:val="24"/>
              </w:rPr>
              <w:t>, Suite 101</w:t>
            </w:r>
          </w:p>
          <w:p w14:paraId="2C943321" w14:textId="77777777" w:rsidR="00CF7891" w:rsidRPr="00413402" w:rsidRDefault="00CF7891" w:rsidP="00CF7891">
            <w:pPr>
              <w:pStyle w:val="BodyText"/>
              <w:widowControl/>
              <w:autoSpaceDE/>
              <w:autoSpaceDN/>
              <w:spacing w:line="252" w:lineRule="auto"/>
              <w:ind w:right="130"/>
              <w:rPr>
                <w:rFonts w:ascii="Arial" w:hAnsi="Arial" w:cs="Arial"/>
                <w:i w:val="0"/>
                <w:color w:val="050505"/>
                <w:sz w:val="24"/>
                <w:szCs w:val="24"/>
              </w:rPr>
            </w:pPr>
            <w:r w:rsidRPr="00413402">
              <w:rPr>
                <w:rFonts w:ascii="Arial" w:hAnsi="Arial" w:cs="Arial"/>
                <w:i w:val="0"/>
                <w:color w:val="050505"/>
                <w:sz w:val="24"/>
                <w:szCs w:val="24"/>
              </w:rPr>
              <w:t>Dover, DE  19904</w:t>
            </w:r>
          </w:p>
          <w:p w14:paraId="4C7A4664" w14:textId="77777777" w:rsidR="00941F7D" w:rsidRPr="00413402" w:rsidRDefault="00941F7D" w:rsidP="00CF7891">
            <w:pPr>
              <w:pStyle w:val="BodyText"/>
              <w:widowControl/>
              <w:autoSpaceDE/>
              <w:autoSpaceDN/>
              <w:spacing w:line="252" w:lineRule="auto"/>
              <w:ind w:right="130"/>
              <w:rPr>
                <w:rFonts w:ascii="Arial" w:hAnsi="Arial" w:cs="Arial"/>
                <w:i w:val="0"/>
                <w:color w:val="050505"/>
                <w:sz w:val="24"/>
                <w:szCs w:val="24"/>
              </w:rPr>
            </w:pPr>
          </w:p>
          <w:p w14:paraId="09EB3629" w14:textId="77777777" w:rsidR="00941F7D" w:rsidRPr="00413402" w:rsidRDefault="00941F7D" w:rsidP="00CF7891">
            <w:pPr>
              <w:pStyle w:val="BodyText"/>
              <w:widowControl/>
              <w:autoSpaceDE/>
              <w:autoSpaceDN/>
              <w:spacing w:line="252" w:lineRule="auto"/>
              <w:ind w:right="130"/>
              <w:rPr>
                <w:rFonts w:ascii="Arial" w:hAnsi="Arial" w:cs="Arial"/>
                <w:i w:val="0"/>
                <w:color w:val="050505"/>
                <w:sz w:val="24"/>
                <w:szCs w:val="24"/>
              </w:rPr>
            </w:pPr>
            <w:r w:rsidRPr="00413402">
              <w:rPr>
                <w:rFonts w:ascii="Arial" w:hAnsi="Arial" w:cs="Arial"/>
                <w:i w:val="0"/>
                <w:color w:val="050505"/>
                <w:sz w:val="24"/>
                <w:szCs w:val="24"/>
              </w:rPr>
              <w:t>The Department prefers that the report be submitted electronically to:</w:t>
            </w:r>
          </w:p>
          <w:p w14:paraId="6CDFEF65" w14:textId="77777777" w:rsidR="003636C1" w:rsidRPr="003636C1" w:rsidRDefault="003636C1" w:rsidP="003636C1">
            <w:pPr>
              <w:jc w:val="both"/>
              <w:rPr>
                <w:rStyle w:val="Hyperlink"/>
                <w:rFonts w:ascii="Arial" w:hAnsi="Arial" w:cs="Arial"/>
                <w:sz w:val="24"/>
                <w:szCs w:val="24"/>
              </w:rPr>
            </w:pPr>
            <w:bookmarkStart w:id="0" w:name="_GoBack"/>
            <w:bookmarkEnd w:id="0"/>
          </w:p>
          <w:p w14:paraId="6951724C" w14:textId="77777777" w:rsidR="003636C1" w:rsidRPr="003636C1" w:rsidRDefault="002718D3" w:rsidP="003636C1">
            <w:pPr>
              <w:jc w:val="both"/>
              <w:rPr>
                <w:rFonts w:ascii="Arial" w:eastAsia="Calibri" w:hAnsi="Arial" w:cs="Arial"/>
                <w:color w:val="000000" w:themeColor="text1"/>
                <w:sz w:val="24"/>
                <w:szCs w:val="24"/>
              </w:rPr>
            </w:pPr>
            <w:hyperlink r:id="rId10" w:history="1">
              <w:r w:rsidR="003636C1" w:rsidRPr="003636C1">
                <w:rPr>
                  <w:rStyle w:val="Hyperlink"/>
                  <w:rFonts w:ascii="Arial" w:hAnsi="Arial" w:cs="Arial"/>
                  <w:sz w:val="24"/>
                  <w:szCs w:val="24"/>
                </w:rPr>
                <w:t>consumer@delaware.gov</w:t>
              </w:r>
            </w:hyperlink>
            <w:r w:rsidR="003636C1" w:rsidRPr="003636C1">
              <w:rPr>
                <w:rFonts w:ascii="Arial" w:eastAsia="Calibri" w:hAnsi="Arial" w:cs="Arial"/>
                <w:color w:val="000000" w:themeColor="text1"/>
                <w:sz w:val="24"/>
                <w:szCs w:val="24"/>
              </w:rPr>
              <w:t xml:space="preserve"> </w:t>
            </w:r>
          </w:p>
          <w:p w14:paraId="0C5819CB" w14:textId="1D6E0944" w:rsidR="00941F7D" w:rsidRPr="003636C1" w:rsidRDefault="003636C1" w:rsidP="003636C1">
            <w:pPr>
              <w:rPr>
                <w:rFonts w:ascii="Arial" w:hAnsi="Arial" w:cs="Arial"/>
                <w:color w:val="000000" w:themeColor="text1"/>
                <w:sz w:val="24"/>
                <w:szCs w:val="24"/>
              </w:rPr>
            </w:pPr>
            <w:r w:rsidRPr="003636C1">
              <w:rPr>
                <w:rFonts w:ascii="Arial" w:eastAsia="Calibri" w:hAnsi="Arial" w:cs="Arial"/>
                <w:color w:val="000000" w:themeColor="text1"/>
                <w:sz w:val="24"/>
                <w:szCs w:val="24"/>
              </w:rPr>
              <w:t>Include in the subject line</w:t>
            </w:r>
            <w:r w:rsidRPr="003636C1">
              <w:rPr>
                <w:rFonts w:ascii="Arial" w:eastAsia="Calibri" w:hAnsi="Arial" w:cs="Arial"/>
                <w:b/>
                <w:color w:val="000000" w:themeColor="text1"/>
                <w:sz w:val="24"/>
                <w:szCs w:val="24"/>
              </w:rPr>
              <w:t xml:space="preserve"> “Attn.: Mental Health Parity Report”</w:t>
            </w:r>
            <w:r w:rsidRPr="003636C1">
              <w:rPr>
                <w:rFonts w:ascii="Arial" w:eastAsia="Calibri" w:hAnsi="Arial" w:cs="Arial"/>
                <w:color w:val="000000" w:themeColor="text1"/>
                <w:sz w:val="24"/>
                <w:szCs w:val="24"/>
              </w:rPr>
              <w:t xml:space="preserve"> </w:t>
            </w:r>
          </w:p>
        </w:tc>
      </w:tr>
    </w:tbl>
    <w:p w14:paraId="7FA4AD73" w14:textId="77777777" w:rsidR="00941F7D" w:rsidRPr="003636C1" w:rsidRDefault="00941F7D" w:rsidP="006B286F">
      <w:pPr>
        <w:jc w:val="center"/>
        <w:rPr>
          <w:rFonts w:ascii="Arial" w:hAnsi="Arial" w:cs="Arial"/>
          <w:b/>
          <w:sz w:val="24"/>
          <w:szCs w:val="24"/>
          <w:u w:val="single"/>
        </w:rPr>
      </w:pPr>
    </w:p>
    <w:p w14:paraId="24E52956" w14:textId="77777777" w:rsidR="00A842EC" w:rsidRDefault="00A842EC">
      <w:pPr>
        <w:rPr>
          <w:rFonts w:ascii="Arial" w:hAnsi="Arial" w:cs="Arial"/>
          <w:b/>
          <w:sz w:val="24"/>
          <w:szCs w:val="24"/>
        </w:rPr>
      </w:pPr>
      <w:r>
        <w:rPr>
          <w:rFonts w:ascii="Arial" w:hAnsi="Arial" w:cs="Arial"/>
          <w:b/>
          <w:sz w:val="24"/>
          <w:szCs w:val="24"/>
        </w:rPr>
        <w:br w:type="page"/>
      </w:r>
    </w:p>
    <w:p w14:paraId="0DE5F135" w14:textId="755A5113" w:rsidR="006B286F" w:rsidRPr="00A842EC" w:rsidRDefault="006B286F" w:rsidP="006B286F">
      <w:pPr>
        <w:jc w:val="center"/>
        <w:rPr>
          <w:rFonts w:ascii="Arial" w:hAnsi="Arial" w:cs="Arial"/>
          <w:b/>
          <w:sz w:val="24"/>
          <w:szCs w:val="24"/>
        </w:rPr>
      </w:pPr>
      <w:r w:rsidRPr="00A842EC">
        <w:rPr>
          <w:rFonts w:ascii="Arial" w:hAnsi="Arial" w:cs="Arial"/>
          <w:b/>
          <w:sz w:val="24"/>
          <w:szCs w:val="24"/>
        </w:rPr>
        <w:lastRenderedPageBreak/>
        <w:t>DATA COLLECTION TOOL FOR MENTAL HEALTH PARITY ANALYSIS</w:t>
      </w:r>
    </w:p>
    <w:p w14:paraId="4963272A" w14:textId="77777777" w:rsidR="006B286F" w:rsidRPr="00A842EC" w:rsidRDefault="006B286F" w:rsidP="006B286F">
      <w:pPr>
        <w:pStyle w:val="BodyText"/>
        <w:spacing w:before="2"/>
        <w:rPr>
          <w:rFonts w:ascii="Arial" w:hAnsi="Arial" w:cs="Arial"/>
          <w:b/>
          <w:sz w:val="24"/>
          <w:szCs w:val="24"/>
        </w:rPr>
      </w:pPr>
    </w:p>
    <w:p w14:paraId="7BE256D6" w14:textId="77777777" w:rsidR="006B286F" w:rsidRPr="00A842EC" w:rsidRDefault="006B286F" w:rsidP="006B286F">
      <w:pPr>
        <w:pStyle w:val="BodyText"/>
        <w:ind w:left="119" w:right="116"/>
        <w:jc w:val="both"/>
        <w:rPr>
          <w:rFonts w:ascii="Arial" w:hAnsi="Arial" w:cs="Arial"/>
          <w:sz w:val="24"/>
          <w:szCs w:val="24"/>
        </w:rPr>
      </w:pPr>
      <w:r w:rsidRPr="00A842EC">
        <w:rPr>
          <w:rFonts w:ascii="Arial" w:hAnsi="Arial" w:cs="Arial"/>
          <w:sz w:val="24"/>
          <w:szCs w:val="24"/>
        </w:rPr>
        <w:t>Most</w:t>
      </w:r>
      <w:r w:rsidRPr="00A842EC">
        <w:rPr>
          <w:rFonts w:ascii="Arial" w:hAnsi="Arial" w:cs="Arial"/>
          <w:spacing w:val="-9"/>
          <w:sz w:val="24"/>
          <w:szCs w:val="24"/>
        </w:rPr>
        <w:t xml:space="preserve"> </w:t>
      </w:r>
      <w:r w:rsidRPr="00A842EC">
        <w:rPr>
          <w:rFonts w:ascii="Arial" w:hAnsi="Arial" w:cs="Arial"/>
          <w:sz w:val="24"/>
          <w:szCs w:val="24"/>
        </w:rPr>
        <w:t>parity</w:t>
      </w:r>
      <w:r w:rsidRPr="00A842EC">
        <w:rPr>
          <w:rFonts w:ascii="Arial" w:hAnsi="Arial" w:cs="Arial"/>
          <w:spacing w:val="-12"/>
          <w:sz w:val="24"/>
          <w:szCs w:val="24"/>
        </w:rPr>
        <w:t xml:space="preserve"> </w:t>
      </w:r>
      <w:r w:rsidRPr="00A842EC">
        <w:rPr>
          <w:rFonts w:ascii="Arial" w:hAnsi="Arial" w:cs="Arial"/>
          <w:sz w:val="24"/>
          <w:szCs w:val="24"/>
        </w:rPr>
        <w:t>analysis</w:t>
      </w:r>
      <w:r w:rsidRPr="00A842EC">
        <w:rPr>
          <w:rFonts w:ascii="Arial" w:hAnsi="Arial" w:cs="Arial"/>
          <w:spacing w:val="-10"/>
          <w:sz w:val="24"/>
          <w:szCs w:val="24"/>
        </w:rPr>
        <w:t xml:space="preserve"> </w:t>
      </w:r>
      <w:r w:rsidRPr="00A842EC">
        <w:rPr>
          <w:rFonts w:ascii="Arial" w:hAnsi="Arial" w:cs="Arial"/>
          <w:sz w:val="24"/>
          <w:szCs w:val="24"/>
        </w:rPr>
        <w:t>examines</w:t>
      </w:r>
      <w:r w:rsidRPr="00A842EC">
        <w:rPr>
          <w:rFonts w:ascii="Arial" w:hAnsi="Arial" w:cs="Arial"/>
          <w:spacing w:val="-10"/>
          <w:sz w:val="24"/>
          <w:szCs w:val="24"/>
        </w:rPr>
        <w:t xml:space="preserve"> </w:t>
      </w:r>
      <w:r w:rsidRPr="00A842EC">
        <w:rPr>
          <w:rFonts w:ascii="Arial" w:hAnsi="Arial" w:cs="Arial"/>
          <w:sz w:val="24"/>
          <w:szCs w:val="24"/>
        </w:rPr>
        <w:t>benefits</w:t>
      </w:r>
      <w:r w:rsidRPr="00A842EC">
        <w:rPr>
          <w:rFonts w:ascii="Arial" w:hAnsi="Arial" w:cs="Arial"/>
          <w:spacing w:val="-10"/>
          <w:sz w:val="24"/>
          <w:szCs w:val="24"/>
        </w:rPr>
        <w:t xml:space="preserve"> </w:t>
      </w:r>
      <w:r w:rsidRPr="00A842EC">
        <w:rPr>
          <w:rFonts w:ascii="Arial" w:hAnsi="Arial" w:cs="Arial"/>
          <w:sz w:val="24"/>
          <w:szCs w:val="24"/>
        </w:rPr>
        <w:t>by</w:t>
      </w:r>
      <w:r w:rsidRPr="00A842EC">
        <w:rPr>
          <w:rFonts w:ascii="Arial" w:hAnsi="Arial" w:cs="Arial"/>
          <w:spacing w:val="-12"/>
          <w:sz w:val="24"/>
          <w:szCs w:val="24"/>
        </w:rPr>
        <w:t xml:space="preserve"> </w:t>
      </w:r>
      <w:r w:rsidRPr="00A842EC">
        <w:rPr>
          <w:rFonts w:ascii="Arial" w:hAnsi="Arial" w:cs="Arial"/>
          <w:sz w:val="24"/>
          <w:szCs w:val="24"/>
        </w:rPr>
        <w:t>comparing</w:t>
      </w:r>
      <w:r w:rsidRPr="00A842EC">
        <w:rPr>
          <w:rFonts w:ascii="Arial" w:hAnsi="Arial" w:cs="Arial"/>
          <w:spacing w:val="-10"/>
          <w:sz w:val="24"/>
          <w:szCs w:val="24"/>
        </w:rPr>
        <w:t xml:space="preserve"> </w:t>
      </w:r>
      <w:r w:rsidRPr="00A842EC">
        <w:rPr>
          <w:rFonts w:ascii="Arial" w:hAnsi="Arial" w:cs="Arial"/>
          <w:sz w:val="24"/>
          <w:szCs w:val="24"/>
        </w:rPr>
        <w:t>MH/SUD</w:t>
      </w:r>
      <w:r w:rsidRPr="00A842EC">
        <w:rPr>
          <w:rFonts w:ascii="Arial" w:hAnsi="Arial" w:cs="Arial"/>
          <w:spacing w:val="-9"/>
          <w:sz w:val="24"/>
          <w:szCs w:val="24"/>
        </w:rPr>
        <w:t xml:space="preserve"> </w:t>
      </w:r>
      <w:r w:rsidRPr="00A842EC">
        <w:rPr>
          <w:rFonts w:ascii="Arial" w:hAnsi="Arial" w:cs="Arial"/>
          <w:sz w:val="24"/>
          <w:szCs w:val="24"/>
        </w:rPr>
        <w:t>to</w:t>
      </w:r>
      <w:r w:rsidRPr="00A842EC">
        <w:rPr>
          <w:rFonts w:ascii="Arial" w:hAnsi="Arial" w:cs="Arial"/>
          <w:spacing w:val="-8"/>
          <w:sz w:val="24"/>
          <w:szCs w:val="24"/>
        </w:rPr>
        <w:t xml:space="preserve"> </w:t>
      </w:r>
      <w:r w:rsidRPr="00A842EC">
        <w:rPr>
          <w:rFonts w:ascii="Arial" w:hAnsi="Arial" w:cs="Arial"/>
          <w:sz w:val="24"/>
          <w:szCs w:val="24"/>
        </w:rPr>
        <w:t>M/S</w:t>
      </w:r>
      <w:r w:rsidRPr="00A842EC">
        <w:rPr>
          <w:rFonts w:ascii="Arial" w:hAnsi="Arial" w:cs="Arial"/>
          <w:spacing w:val="-9"/>
          <w:sz w:val="24"/>
          <w:szCs w:val="24"/>
        </w:rPr>
        <w:t xml:space="preserve"> </w:t>
      </w:r>
      <w:r w:rsidRPr="00A842EC">
        <w:rPr>
          <w:rFonts w:ascii="Arial" w:hAnsi="Arial" w:cs="Arial"/>
          <w:sz w:val="24"/>
          <w:szCs w:val="24"/>
        </w:rPr>
        <w:t>within</w:t>
      </w:r>
      <w:r w:rsidRPr="00A842EC">
        <w:rPr>
          <w:rFonts w:ascii="Arial" w:hAnsi="Arial" w:cs="Arial"/>
          <w:spacing w:val="-10"/>
          <w:sz w:val="24"/>
          <w:szCs w:val="24"/>
        </w:rPr>
        <w:t xml:space="preserve"> </w:t>
      </w:r>
      <w:r w:rsidRPr="00A842EC">
        <w:rPr>
          <w:rFonts w:ascii="Arial" w:hAnsi="Arial" w:cs="Arial"/>
          <w:sz w:val="24"/>
          <w:szCs w:val="24"/>
        </w:rPr>
        <w:t>a</w:t>
      </w:r>
      <w:r w:rsidRPr="00A842EC">
        <w:rPr>
          <w:rFonts w:ascii="Arial" w:hAnsi="Arial" w:cs="Arial"/>
          <w:spacing w:val="-8"/>
          <w:sz w:val="24"/>
          <w:szCs w:val="24"/>
        </w:rPr>
        <w:t xml:space="preserve"> </w:t>
      </w:r>
      <w:r w:rsidRPr="00A842EC">
        <w:rPr>
          <w:rFonts w:ascii="Arial" w:hAnsi="Arial" w:cs="Arial"/>
          <w:sz w:val="24"/>
          <w:szCs w:val="24"/>
        </w:rPr>
        <w:t>classification.</w:t>
      </w:r>
      <w:r w:rsidRPr="00A842EC">
        <w:rPr>
          <w:rFonts w:ascii="Arial" w:hAnsi="Arial" w:cs="Arial"/>
          <w:spacing w:val="-8"/>
          <w:sz w:val="24"/>
          <w:szCs w:val="24"/>
        </w:rPr>
        <w:t xml:space="preserve"> </w:t>
      </w:r>
      <w:r w:rsidRPr="00A842EC">
        <w:rPr>
          <w:rFonts w:ascii="Arial" w:hAnsi="Arial" w:cs="Arial"/>
          <w:sz w:val="24"/>
          <w:szCs w:val="24"/>
        </w:rPr>
        <w:t>45</w:t>
      </w:r>
      <w:r w:rsidRPr="00A842EC">
        <w:rPr>
          <w:rFonts w:ascii="Arial" w:hAnsi="Arial" w:cs="Arial"/>
          <w:spacing w:val="-8"/>
          <w:sz w:val="24"/>
          <w:szCs w:val="24"/>
        </w:rPr>
        <w:t xml:space="preserve"> </w:t>
      </w:r>
      <w:r w:rsidRPr="00A842EC">
        <w:rPr>
          <w:rFonts w:ascii="Arial" w:hAnsi="Arial" w:cs="Arial"/>
          <w:sz w:val="24"/>
          <w:szCs w:val="24"/>
        </w:rPr>
        <w:t>CFR</w:t>
      </w:r>
      <w:r w:rsidRPr="00A842EC">
        <w:rPr>
          <w:rFonts w:ascii="Arial" w:hAnsi="Arial" w:cs="Arial"/>
          <w:spacing w:val="-10"/>
          <w:sz w:val="24"/>
          <w:szCs w:val="24"/>
        </w:rPr>
        <w:t xml:space="preserve"> </w:t>
      </w:r>
      <w:r w:rsidRPr="00A842EC">
        <w:rPr>
          <w:rFonts w:ascii="Arial" w:hAnsi="Arial" w:cs="Arial"/>
          <w:sz w:val="24"/>
          <w:szCs w:val="24"/>
        </w:rPr>
        <w:t>146.136(c)(2)(i).</w:t>
      </w:r>
      <w:r w:rsidRPr="00A842EC">
        <w:rPr>
          <w:rFonts w:ascii="Arial" w:hAnsi="Arial" w:cs="Arial"/>
          <w:spacing w:val="-13"/>
          <w:sz w:val="24"/>
          <w:szCs w:val="24"/>
        </w:rPr>
        <w:t xml:space="preserve"> </w:t>
      </w:r>
      <w:r w:rsidRPr="00A842EC">
        <w:rPr>
          <w:rFonts w:ascii="Arial" w:hAnsi="Arial" w:cs="Arial"/>
          <w:sz w:val="24"/>
          <w:szCs w:val="24"/>
        </w:rPr>
        <w:t>The</w:t>
      </w:r>
      <w:r w:rsidRPr="00A842EC">
        <w:rPr>
          <w:rFonts w:ascii="Arial" w:hAnsi="Arial" w:cs="Arial"/>
          <w:spacing w:val="-8"/>
          <w:sz w:val="24"/>
          <w:szCs w:val="24"/>
        </w:rPr>
        <w:t xml:space="preserve"> </w:t>
      </w:r>
      <w:r w:rsidRPr="00A842EC">
        <w:rPr>
          <w:rFonts w:ascii="Arial" w:hAnsi="Arial" w:cs="Arial"/>
          <w:sz w:val="24"/>
          <w:szCs w:val="24"/>
        </w:rPr>
        <w:t>exception</w:t>
      </w:r>
      <w:r w:rsidRPr="00A842EC">
        <w:rPr>
          <w:rFonts w:ascii="Arial" w:hAnsi="Arial" w:cs="Arial"/>
          <w:spacing w:val="-10"/>
          <w:sz w:val="24"/>
          <w:szCs w:val="24"/>
        </w:rPr>
        <w:t xml:space="preserve"> </w:t>
      </w:r>
      <w:r w:rsidRPr="00A842EC">
        <w:rPr>
          <w:rFonts w:ascii="Arial" w:hAnsi="Arial" w:cs="Arial"/>
          <w:sz w:val="24"/>
          <w:szCs w:val="24"/>
        </w:rPr>
        <w:t>is</w:t>
      </w:r>
      <w:r w:rsidRPr="00A842EC">
        <w:rPr>
          <w:rFonts w:ascii="Arial" w:hAnsi="Arial" w:cs="Arial"/>
          <w:spacing w:val="-10"/>
          <w:sz w:val="24"/>
          <w:szCs w:val="24"/>
        </w:rPr>
        <w:t xml:space="preserve"> </w:t>
      </w:r>
      <w:r w:rsidRPr="00A842EC">
        <w:rPr>
          <w:rFonts w:ascii="Arial" w:hAnsi="Arial" w:cs="Arial"/>
          <w:sz w:val="24"/>
          <w:szCs w:val="24"/>
        </w:rPr>
        <w:t>aggregate</w:t>
      </w:r>
      <w:r w:rsidRPr="00A842EC">
        <w:rPr>
          <w:rFonts w:ascii="Arial" w:hAnsi="Arial" w:cs="Arial"/>
          <w:spacing w:val="-8"/>
          <w:sz w:val="24"/>
          <w:szCs w:val="24"/>
        </w:rPr>
        <w:t xml:space="preserve"> </w:t>
      </w:r>
      <w:r w:rsidRPr="00A842EC">
        <w:rPr>
          <w:rFonts w:ascii="Arial" w:hAnsi="Arial" w:cs="Arial"/>
          <w:sz w:val="24"/>
          <w:szCs w:val="24"/>
        </w:rPr>
        <w:t>lifetime</w:t>
      </w:r>
      <w:r w:rsidRPr="00A842EC">
        <w:rPr>
          <w:rFonts w:ascii="Arial" w:hAnsi="Arial" w:cs="Arial"/>
          <w:spacing w:val="-8"/>
          <w:sz w:val="24"/>
          <w:szCs w:val="24"/>
        </w:rPr>
        <w:t xml:space="preserve"> </w:t>
      </w:r>
      <w:r w:rsidRPr="00A842EC">
        <w:rPr>
          <w:rFonts w:ascii="Arial" w:hAnsi="Arial" w:cs="Arial"/>
          <w:sz w:val="24"/>
          <w:szCs w:val="24"/>
        </w:rPr>
        <w:t>or</w:t>
      </w:r>
      <w:r w:rsidRPr="00A842EC">
        <w:rPr>
          <w:rFonts w:ascii="Arial" w:hAnsi="Arial" w:cs="Arial"/>
          <w:spacing w:val="-8"/>
          <w:sz w:val="24"/>
          <w:szCs w:val="24"/>
        </w:rPr>
        <w:t xml:space="preserve"> </w:t>
      </w:r>
      <w:r w:rsidRPr="00A842EC">
        <w:rPr>
          <w:rFonts w:ascii="Arial" w:hAnsi="Arial" w:cs="Arial"/>
          <w:sz w:val="24"/>
          <w:szCs w:val="24"/>
        </w:rPr>
        <w:t>annual</w:t>
      </w:r>
      <w:r w:rsidRPr="00A842EC">
        <w:rPr>
          <w:rFonts w:ascii="Arial" w:hAnsi="Arial" w:cs="Arial"/>
          <w:spacing w:val="-9"/>
          <w:sz w:val="24"/>
          <w:szCs w:val="24"/>
        </w:rPr>
        <w:t xml:space="preserve"> </w:t>
      </w:r>
      <w:r w:rsidRPr="00A842EC">
        <w:rPr>
          <w:rFonts w:ascii="Arial" w:hAnsi="Arial" w:cs="Arial"/>
          <w:sz w:val="24"/>
          <w:szCs w:val="24"/>
        </w:rPr>
        <w:t>dollar limits (to the extent the plan is not prohibited from imposing such limits under Federal or State law), which are examined for the plan as a whole. See 45 CFR 146.136(b). The following</w:t>
      </w:r>
      <w:r w:rsidRPr="00A842EC">
        <w:rPr>
          <w:rFonts w:ascii="Arial" w:hAnsi="Arial" w:cs="Arial"/>
          <w:spacing w:val="-7"/>
          <w:sz w:val="24"/>
          <w:szCs w:val="24"/>
        </w:rPr>
        <w:t xml:space="preserve"> </w:t>
      </w:r>
      <w:r w:rsidRPr="00A842EC">
        <w:rPr>
          <w:rFonts w:ascii="Arial" w:hAnsi="Arial" w:cs="Arial"/>
          <w:sz w:val="24"/>
          <w:szCs w:val="24"/>
        </w:rPr>
        <w:t>is</w:t>
      </w:r>
      <w:r w:rsidRPr="00A842EC">
        <w:rPr>
          <w:rFonts w:ascii="Arial" w:hAnsi="Arial" w:cs="Arial"/>
          <w:spacing w:val="-6"/>
          <w:sz w:val="24"/>
          <w:szCs w:val="24"/>
        </w:rPr>
        <w:t xml:space="preserve"> </w:t>
      </w:r>
      <w:r w:rsidRPr="00A842EC">
        <w:rPr>
          <w:rFonts w:ascii="Arial" w:hAnsi="Arial" w:cs="Arial"/>
          <w:sz w:val="24"/>
          <w:szCs w:val="24"/>
        </w:rPr>
        <w:t>intended</w:t>
      </w:r>
      <w:r w:rsidRPr="00A842EC">
        <w:rPr>
          <w:rFonts w:ascii="Arial" w:hAnsi="Arial" w:cs="Arial"/>
          <w:spacing w:val="-4"/>
          <w:sz w:val="24"/>
          <w:szCs w:val="24"/>
        </w:rPr>
        <w:t xml:space="preserve"> </w:t>
      </w:r>
      <w:r w:rsidRPr="00A842EC">
        <w:rPr>
          <w:rFonts w:ascii="Arial" w:hAnsi="Arial" w:cs="Arial"/>
          <w:sz w:val="24"/>
          <w:szCs w:val="24"/>
        </w:rPr>
        <w:t>to</w:t>
      </w:r>
      <w:r w:rsidRPr="00A842EC">
        <w:rPr>
          <w:rFonts w:ascii="Arial" w:hAnsi="Arial" w:cs="Arial"/>
          <w:spacing w:val="-4"/>
          <w:sz w:val="24"/>
          <w:szCs w:val="24"/>
        </w:rPr>
        <w:t xml:space="preserve"> </w:t>
      </w:r>
      <w:r w:rsidRPr="00A842EC">
        <w:rPr>
          <w:rFonts w:ascii="Arial" w:hAnsi="Arial" w:cs="Arial"/>
          <w:sz w:val="24"/>
          <w:szCs w:val="24"/>
        </w:rPr>
        <w:t>simplify</w:t>
      </w:r>
      <w:r w:rsidRPr="00A842EC">
        <w:rPr>
          <w:rFonts w:ascii="Arial" w:hAnsi="Arial" w:cs="Arial"/>
          <w:spacing w:val="-9"/>
          <w:sz w:val="24"/>
          <w:szCs w:val="24"/>
        </w:rPr>
        <w:t xml:space="preserve"> </w:t>
      </w:r>
      <w:r w:rsidRPr="00A842EC">
        <w:rPr>
          <w:rFonts w:ascii="Arial" w:hAnsi="Arial" w:cs="Arial"/>
          <w:sz w:val="24"/>
          <w:szCs w:val="24"/>
        </w:rPr>
        <w:t>data</w:t>
      </w:r>
      <w:r w:rsidRPr="00A842EC">
        <w:rPr>
          <w:rFonts w:ascii="Arial" w:hAnsi="Arial" w:cs="Arial"/>
          <w:spacing w:val="-5"/>
          <w:sz w:val="24"/>
          <w:szCs w:val="24"/>
        </w:rPr>
        <w:t xml:space="preserve"> </w:t>
      </w:r>
      <w:r w:rsidRPr="00A842EC">
        <w:rPr>
          <w:rFonts w:ascii="Arial" w:hAnsi="Arial" w:cs="Arial"/>
          <w:sz w:val="24"/>
          <w:szCs w:val="24"/>
        </w:rPr>
        <w:t>collection</w:t>
      </w:r>
      <w:r w:rsidRPr="00A842EC">
        <w:rPr>
          <w:rFonts w:ascii="Arial" w:hAnsi="Arial" w:cs="Arial"/>
          <w:spacing w:val="-7"/>
          <w:sz w:val="24"/>
          <w:szCs w:val="24"/>
        </w:rPr>
        <w:t xml:space="preserve"> </w:t>
      </w:r>
      <w:r w:rsidRPr="00A842EC">
        <w:rPr>
          <w:rFonts w:ascii="Arial" w:hAnsi="Arial" w:cs="Arial"/>
          <w:sz w:val="24"/>
          <w:szCs w:val="24"/>
        </w:rPr>
        <w:t>for</w:t>
      </w:r>
      <w:r w:rsidRPr="00A842EC">
        <w:rPr>
          <w:rFonts w:ascii="Arial" w:hAnsi="Arial" w:cs="Arial"/>
          <w:spacing w:val="-5"/>
          <w:sz w:val="24"/>
          <w:szCs w:val="24"/>
        </w:rPr>
        <w:t xml:space="preserve"> </w:t>
      </w:r>
      <w:r w:rsidRPr="00A842EC">
        <w:rPr>
          <w:rFonts w:ascii="Arial" w:hAnsi="Arial" w:cs="Arial"/>
          <w:sz w:val="24"/>
          <w:szCs w:val="24"/>
        </w:rPr>
        <w:t>parity</w:t>
      </w:r>
      <w:r w:rsidRPr="00A842EC">
        <w:rPr>
          <w:rFonts w:ascii="Arial" w:hAnsi="Arial" w:cs="Arial"/>
          <w:spacing w:val="-9"/>
          <w:sz w:val="24"/>
          <w:szCs w:val="24"/>
        </w:rPr>
        <w:t xml:space="preserve"> </w:t>
      </w:r>
      <w:r w:rsidRPr="00A842EC">
        <w:rPr>
          <w:rFonts w:ascii="Arial" w:hAnsi="Arial" w:cs="Arial"/>
          <w:sz w:val="24"/>
          <w:szCs w:val="24"/>
        </w:rPr>
        <w:t>analysis</w:t>
      </w:r>
      <w:r w:rsidRPr="00A842EC">
        <w:rPr>
          <w:rFonts w:ascii="Arial" w:hAnsi="Arial" w:cs="Arial"/>
          <w:spacing w:val="-6"/>
          <w:sz w:val="24"/>
          <w:szCs w:val="24"/>
        </w:rPr>
        <w:t xml:space="preserve"> </w:t>
      </w:r>
      <w:r w:rsidRPr="00A842EC">
        <w:rPr>
          <w:rFonts w:ascii="Arial" w:hAnsi="Arial" w:cs="Arial"/>
          <w:sz w:val="24"/>
          <w:szCs w:val="24"/>
        </w:rPr>
        <w:t>at</w:t>
      </w:r>
      <w:r w:rsidRPr="00A842EC">
        <w:rPr>
          <w:rFonts w:ascii="Arial" w:hAnsi="Arial" w:cs="Arial"/>
          <w:spacing w:val="-6"/>
          <w:sz w:val="24"/>
          <w:szCs w:val="24"/>
        </w:rPr>
        <w:t xml:space="preserve"> </w:t>
      </w:r>
      <w:r w:rsidRPr="00A842EC">
        <w:rPr>
          <w:rFonts w:ascii="Arial" w:hAnsi="Arial" w:cs="Arial"/>
          <w:sz w:val="24"/>
          <w:szCs w:val="24"/>
        </w:rPr>
        <w:t>the</w:t>
      </w:r>
      <w:r w:rsidRPr="00A842EC">
        <w:rPr>
          <w:rFonts w:ascii="Arial" w:hAnsi="Arial" w:cs="Arial"/>
          <w:spacing w:val="-5"/>
          <w:sz w:val="24"/>
          <w:szCs w:val="24"/>
        </w:rPr>
        <w:t xml:space="preserve"> </w:t>
      </w:r>
      <w:r w:rsidRPr="00A842EC">
        <w:rPr>
          <w:rFonts w:ascii="Arial" w:hAnsi="Arial" w:cs="Arial"/>
          <w:sz w:val="24"/>
          <w:szCs w:val="24"/>
        </w:rPr>
        <w:t>classification</w:t>
      </w:r>
      <w:r w:rsidRPr="00A842EC">
        <w:rPr>
          <w:rFonts w:ascii="Arial" w:hAnsi="Arial" w:cs="Arial"/>
          <w:spacing w:val="-6"/>
          <w:sz w:val="24"/>
          <w:szCs w:val="24"/>
        </w:rPr>
        <w:t xml:space="preserve"> </w:t>
      </w:r>
      <w:r w:rsidRPr="00A842EC">
        <w:rPr>
          <w:rFonts w:ascii="Arial" w:hAnsi="Arial" w:cs="Arial"/>
          <w:sz w:val="24"/>
          <w:szCs w:val="24"/>
        </w:rPr>
        <w:t>level.</w:t>
      </w:r>
    </w:p>
    <w:p w14:paraId="352A551E" w14:textId="77777777" w:rsidR="006B286F" w:rsidRPr="00A842EC" w:rsidRDefault="006B286F" w:rsidP="006B286F">
      <w:pPr>
        <w:pStyle w:val="BodyText"/>
        <w:rPr>
          <w:rFonts w:ascii="Arial" w:hAnsi="Arial" w:cs="Arial"/>
          <w:sz w:val="24"/>
          <w:szCs w:val="24"/>
        </w:rPr>
      </w:pPr>
    </w:p>
    <w:p w14:paraId="34101FAA" w14:textId="77777777" w:rsidR="006B286F" w:rsidRPr="00A842EC" w:rsidRDefault="006B286F" w:rsidP="006B286F">
      <w:pPr>
        <w:pStyle w:val="BodyText"/>
        <w:ind w:left="119"/>
        <w:rPr>
          <w:rFonts w:ascii="Arial" w:hAnsi="Arial" w:cs="Arial"/>
          <w:b/>
          <w:sz w:val="24"/>
          <w:szCs w:val="24"/>
        </w:rPr>
      </w:pPr>
      <w:r w:rsidRPr="00A842EC">
        <w:rPr>
          <w:rFonts w:ascii="Arial" w:hAnsi="Arial" w:cs="Arial"/>
          <w:b/>
          <w:sz w:val="24"/>
          <w:szCs w:val="24"/>
        </w:rPr>
        <w:t>A-1 GUIDANCE FOR PLACING BENEFITS INTO CLASSIFICATIONS:</w:t>
      </w:r>
    </w:p>
    <w:p w14:paraId="699B8656" w14:textId="77777777" w:rsidR="006B286F" w:rsidRPr="00A842EC" w:rsidRDefault="006B286F" w:rsidP="006B286F">
      <w:pPr>
        <w:pStyle w:val="BodyText"/>
        <w:rPr>
          <w:rFonts w:ascii="Arial" w:hAnsi="Arial" w:cs="Arial"/>
          <w:sz w:val="24"/>
          <w:szCs w:val="24"/>
        </w:rPr>
      </w:pPr>
    </w:p>
    <w:p w14:paraId="7EA3FDBA" w14:textId="7B8596A7" w:rsidR="006B286F" w:rsidRPr="00A842EC" w:rsidRDefault="006B286F" w:rsidP="00540FE3">
      <w:pPr>
        <w:pStyle w:val="BodyText"/>
        <w:ind w:left="119"/>
        <w:rPr>
          <w:rFonts w:ascii="Arial" w:hAnsi="Arial" w:cs="Arial"/>
          <w:i w:val="0"/>
          <w:sz w:val="24"/>
          <w:szCs w:val="24"/>
        </w:rPr>
      </w:pPr>
      <w:r w:rsidRPr="00A842EC">
        <w:rPr>
          <w:rFonts w:ascii="Arial" w:hAnsi="Arial" w:cs="Arial"/>
          <w:i w:val="0"/>
          <w:sz w:val="24"/>
          <w:szCs w:val="24"/>
        </w:rPr>
        <w:t>MH/SUD and M/S benefits must be mapped to one of six classifications of benefits: (1) inpatient in-network, (2) inpatient out-of-network, (3) outpatient in-network, (4) outpatient out-of-network, (5) prescription</w:t>
      </w:r>
      <w:r w:rsidR="00540FE3" w:rsidRPr="00A842EC">
        <w:rPr>
          <w:rFonts w:ascii="Arial" w:hAnsi="Arial" w:cs="Arial"/>
          <w:i w:val="0"/>
          <w:sz w:val="24"/>
          <w:szCs w:val="24"/>
        </w:rPr>
        <w:t xml:space="preserve"> drugs, and (6) emergency care (</w:t>
      </w:r>
      <w:r w:rsidR="00540FE3" w:rsidRPr="00A842EC">
        <w:rPr>
          <w:rFonts w:ascii="Arial" w:hAnsi="Arial" w:cs="Arial"/>
          <w:sz w:val="24"/>
          <w:szCs w:val="24"/>
        </w:rPr>
        <w:t>s</w:t>
      </w:r>
      <w:r w:rsidRPr="00A842EC">
        <w:rPr>
          <w:rFonts w:ascii="Arial" w:hAnsi="Arial" w:cs="Arial"/>
          <w:sz w:val="24"/>
          <w:szCs w:val="24"/>
        </w:rPr>
        <w:t>ee</w:t>
      </w:r>
      <w:r w:rsidRPr="00A842EC">
        <w:rPr>
          <w:rFonts w:ascii="Arial" w:hAnsi="Arial" w:cs="Arial"/>
          <w:i w:val="0"/>
          <w:sz w:val="24"/>
          <w:szCs w:val="24"/>
        </w:rPr>
        <w:t xml:space="preserve"> subsection 5.1.3 of this regulation and 45 CFR 146.136(c)(2)(ii)</w:t>
      </w:r>
      <w:r w:rsidR="00540FE3" w:rsidRPr="00A842EC">
        <w:rPr>
          <w:rFonts w:ascii="Arial" w:hAnsi="Arial" w:cs="Arial"/>
          <w:i w:val="0"/>
          <w:sz w:val="24"/>
          <w:szCs w:val="24"/>
        </w:rPr>
        <w:t>):</w:t>
      </w:r>
    </w:p>
    <w:p w14:paraId="37416ABB" w14:textId="77777777" w:rsidR="00540FE3" w:rsidRPr="00A842EC" w:rsidRDefault="00540FE3" w:rsidP="006B286F">
      <w:pPr>
        <w:pStyle w:val="BodyText"/>
        <w:ind w:left="119"/>
        <w:rPr>
          <w:rFonts w:ascii="Arial" w:hAnsi="Arial" w:cs="Arial"/>
          <w:sz w:val="24"/>
          <w:szCs w:val="24"/>
        </w:rPr>
      </w:pPr>
    </w:p>
    <w:p w14:paraId="7449B896" w14:textId="77777777" w:rsidR="006B286F" w:rsidRPr="00A842EC" w:rsidRDefault="006B286F" w:rsidP="006B286F">
      <w:pPr>
        <w:pStyle w:val="ListParagraph"/>
        <w:numPr>
          <w:ilvl w:val="0"/>
          <w:numId w:val="12"/>
        </w:numPr>
        <w:tabs>
          <w:tab w:val="left" w:pos="840"/>
        </w:tabs>
        <w:ind w:right="115"/>
        <w:jc w:val="both"/>
        <w:rPr>
          <w:rFonts w:ascii="Arial" w:hAnsi="Arial" w:cs="Arial"/>
          <w:sz w:val="24"/>
          <w:szCs w:val="24"/>
        </w:rPr>
      </w:pPr>
      <w:r w:rsidRPr="00A842EC">
        <w:rPr>
          <w:rFonts w:ascii="Arial" w:hAnsi="Arial" w:cs="Arial"/>
          <w:sz w:val="24"/>
          <w:szCs w:val="24"/>
        </w:rPr>
        <w:t>The</w:t>
      </w:r>
      <w:r w:rsidRPr="00A842EC">
        <w:rPr>
          <w:rFonts w:ascii="Arial" w:hAnsi="Arial" w:cs="Arial"/>
          <w:spacing w:val="-4"/>
          <w:sz w:val="24"/>
          <w:szCs w:val="24"/>
        </w:rPr>
        <w:t xml:space="preserve"> </w:t>
      </w:r>
      <w:r w:rsidRPr="00A842EC">
        <w:rPr>
          <w:rFonts w:ascii="Arial" w:hAnsi="Arial" w:cs="Arial"/>
          <w:sz w:val="24"/>
          <w:szCs w:val="24"/>
        </w:rPr>
        <w:t>“inpatient”</w:t>
      </w:r>
      <w:r w:rsidRPr="00A842EC">
        <w:rPr>
          <w:rFonts w:ascii="Arial" w:hAnsi="Arial" w:cs="Arial"/>
          <w:spacing w:val="-4"/>
          <w:sz w:val="24"/>
          <w:szCs w:val="24"/>
        </w:rPr>
        <w:t xml:space="preserve"> </w:t>
      </w:r>
      <w:r w:rsidRPr="00A842EC">
        <w:rPr>
          <w:rFonts w:ascii="Arial" w:hAnsi="Arial" w:cs="Arial"/>
          <w:sz w:val="24"/>
          <w:szCs w:val="24"/>
        </w:rPr>
        <w:t>classification</w:t>
      </w:r>
      <w:r w:rsidRPr="00A842EC">
        <w:rPr>
          <w:rFonts w:ascii="Arial" w:hAnsi="Arial" w:cs="Arial"/>
          <w:spacing w:val="-5"/>
          <w:sz w:val="24"/>
          <w:szCs w:val="24"/>
        </w:rPr>
        <w:t xml:space="preserve"> </w:t>
      </w:r>
      <w:r w:rsidRPr="00A842EC">
        <w:rPr>
          <w:rFonts w:ascii="Arial" w:hAnsi="Arial" w:cs="Arial"/>
          <w:sz w:val="24"/>
          <w:szCs w:val="24"/>
        </w:rPr>
        <w:t>typically</w:t>
      </w:r>
      <w:r w:rsidRPr="00A842EC">
        <w:rPr>
          <w:rFonts w:ascii="Arial" w:hAnsi="Arial" w:cs="Arial"/>
          <w:spacing w:val="-8"/>
          <w:sz w:val="24"/>
          <w:szCs w:val="24"/>
        </w:rPr>
        <w:t xml:space="preserve"> </w:t>
      </w:r>
      <w:r w:rsidRPr="00A842EC">
        <w:rPr>
          <w:rFonts w:ascii="Arial" w:hAnsi="Arial" w:cs="Arial"/>
          <w:sz w:val="24"/>
          <w:szCs w:val="24"/>
        </w:rPr>
        <w:t>refers</w:t>
      </w:r>
      <w:r w:rsidRPr="00A842EC">
        <w:rPr>
          <w:rFonts w:ascii="Arial" w:hAnsi="Arial" w:cs="Arial"/>
          <w:spacing w:val="-5"/>
          <w:sz w:val="24"/>
          <w:szCs w:val="24"/>
        </w:rPr>
        <w:t xml:space="preserve"> </w:t>
      </w:r>
      <w:r w:rsidRPr="00A842EC">
        <w:rPr>
          <w:rFonts w:ascii="Arial" w:hAnsi="Arial" w:cs="Arial"/>
          <w:sz w:val="24"/>
          <w:szCs w:val="24"/>
        </w:rPr>
        <w:t>to</w:t>
      </w:r>
      <w:r w:rsidRPr="00A842EC">
        <w:rPr>
          <w:rFonts w:ascii="Arial" w:hAnsi="Arial" w:cs="Arial"/>
          <w:spacing w:val="-3"/>
          <w:sz w:val="24"/>
          <w:szCs w:val="24"/>
        </w:rPr>
        <w:t xml:space="preserve"> </w:t>
      </w:r>
      <w:r w:rsidRPr="00A842EC">
        <w:rPr>
          <w:rFonts w:ascii="Arial" w:hAnsi="Arial" w:cs="Arial"/>
          <w:sz w:val="24"/>
          <w:szCs w:val="24"/>
        </w:rPr>
        <w:t>services</w:t>
      </w:r>
      <w:r w:rsidRPr="00A842EC">
        <w:rPr>
          <w:rFonts w:ascii="Arial" w:hAnsi="Arial" w:cs="Arial"/>
          <w:spacing w:val="-5"/>
          <w:sz w:val="24"/>
          <w:szCs w:val="24"/>
        </w:rPr>
        <w:t xml:space="preserve"> </w:t>
      </w:r>
      <w:r w:rsidRPr="00A842EC">
        <w:rPr>
          <w:rFonts w:ascii="Arial" w:hAnsi="Arial" w:cs="Arial"/>
          <w:sz w:val="24"/>
          <w:szCs w:val="24"/>
        </w:rPr>
        <w:t>or</w:t>
      </w:r>
      <w:r w:rsidRPr="00A842EC">
        <w:rPr>
          <w:rFonts w:ascii="Arial" w:hAnsi="Arial" w:cs="Arial"/>
          <w:spacing w:val="-3"/>
          <w:sz w:val="24"/>
          <w:szCs w:val="24"/>
        </w:rPr>
        <w:t xml:space="preserve"> </w:t>
      </w:r>
      <w:r w:rsidRPr="00A842EC">
        <w:rPr>
          <w:rFonts w:ascii="Arial" w:hAnsi="Arial" w:cs="Arial"/>
          <w:sz w:val="24"/>
          <w:szCs w:val="24"/>
        </w:rPr>
        <w:t>items</w:t>
      </w:r>
      <w:r w:rsidRPr="00A842EC">
        <w:rPr>
          <w:rFonts w:ascii="Arial" w:hAnsi="Arial" w:cs="Arial"/>
          <w:spacing w:val="-5"/>
          <w:sz w:val="24"/>
          <w:szCs w:val="24"/>
        </w:rPr>
        <w:t xml:space="preserve"> </w:t>
      </w:r>
      <w:r w:rsidRPr="00A842EC">
        <w:rPr>
          <w:rFonts w:ascii="Arial" w:hAnsi="Arial" w:cs="Arial"/>
          <w:sz w:val="24"/>
          <w:szCs w:val="24"/>
        </w:rPr>
        <w:t>provided</w:t>
      </w:r>
      <w:r w:rsidRPr="00A842EC">
        <w:rPr>
          <w:rFonts w:ascii="Arial" w:hAnsi="Arial" w:cs="Arial"/>
          <w:spacing w:val="-3"/>
          <w:sz w:val="24"/>
          <w:szCs w:val="24"/>
        </w:rPr>
        <w:t xml:space="preserve"> </w:t>
      </w:r>
      <w:r w:rsidRPr="00A842EC">
        <w:rPr>
          <w:rFonts w:ascii="Arial" w:hAnsi="Arial" w:cs="Arial"/>
          <w:sz w:val="24"/>
          <w:szCs w:val="24"/>
        </w:rPr>
        <w:t>to</w:t>
      </w:r>
      <w:r w:rsidRPr="00A842EC">
        <w:rPr>
          <w:rFonts w:ascii="Arial" w:hAnsi="Arial" w:cs="Arial"/>
          <w:spacing w:val="-3"/>
          <w:sz w:val="24"/>
          <w:szCs w:val="24"/>
        </w:rPr>
        <w:t xml:space="preserve"> </w:t>
      </w:r>
      <w:r w:rsidRPr="00A842EC">
        <w:rPr>
          <w:rFonts w:ascii="Arial" w:hAnsi="Arial" w:cs="Arial"/>
          <w:sz w:val="24"/>
          <w:szCs w:val="24"/>
        </w:rPr>
        <w:t>a</w:t>
      </w:r>
      <w:r w:rsidRPr="00A842EC">
        <w:rPr>
          <w:rFonts w:ascii="Arial" w:hAnsi="Arial" w:cs="Arial"/>
          <w:spacing w:val="-6"/>
          <w:sz w:val="24"/>
          <w:szCs w:val="24"/>
        </w:rPr>
        <w:t xml:space="preserve"> </w:t>
      </w:r>
      <w:r w:rsidRPr="00A842EC">
        <w:rPr>
          <w:rFonts w:ascii="Arial" w:hAnsi="Arial" w:cs="Arial"/>
          <w:sz w:val="24"/>
          <w:szCs w:val="24"/>
        </w:rPr>
        <w:t>beneficiary</w:t>
      </w:r>
      <w:r w:rsidRPr="00A842EC">
        <w:rPr>
          <w:rFonts w:ascii="Arial" w:hAnsi="Arial" w:cs="Arial"/>
          <w:spacing w:val="-8"/>
          <w:sz w:val="24"/>
          <w:szCs w:val="24"/>
        </w:rPr>
        <w:t xml:space="preserve"> </w:t>
      </w:r>
      <w:r w:rsidRPr="00A842EC">
        <w:rPr>
          <w:rFonts w:ascii="Arial" w:hAnsi="Arial" w:cs="Arial"/>
          <w:sz w:val="24"/>
          <w:szCs w:val="24"/>
        </w:rPr>
        <w:t>when</w:t>
      </w:r>
      <w:r w:rsidRPr="00A842EC">
        <w:rPr>
          <w:rFonts w:ascii="Arial" w:hAnsi="Arial" w:cs="Arial"/>
          <w:spacing w:val="-5"/>
          <w:sz w:val="24"/>
          <w:szCs w:val="24"/>
        </w:rPr>
        <w:t xml:space="preserve"> </w:t>
      </w:r>
      <w:r w:rsidRPr="00A842EC">
        <w:rPr>
          <w:rFonts w:ascii="Arial" w:hAnsi="Arial" w:cs="Arial"/>
          <w:sz w:val="24"/>
          <w:szCs w:val="24"/>
        </w:rPr>
        <w:t>a</w:t>
      </w:r>
      <w:r w:rsidRPr="00A842EC">
        <w:rPr>
          <w:rFonts w:ascii="Arial" w:hAnsi="Arial" w:cs="Arial"/>
          <w:spacing w:val="-4"/>
          <w:sz w:val="24"/>
          <w:szCs w:val="24"/>
        </w:rPr>
        <w:t xml:space="preserve"> </w:t>
      </w:r>
      <w:r w:rsidRPr="00A842EC">
        <w:rPr>
          <w:rFonts w:ascii="Arial" w:hAnsi="Arial" w:cs="Arial"/>
          <w:sz w:val="24"/>
          <w:szCs w:val="24"/>
        </w:rPr>
        <w:t>physician</w:t>
      </w:r>
      <w:r w:rsidRPr="00A842EC">
        <w:rPr>
          <w:rFonts w:ascii="Arial" w:hAnsi="Arial" w:cs="Arial"/>
          <w:spacing w:val="-5"/>
          <w:sz w:val="24"/>
          <w:szCs w:val="24"/>
        </w:rPr>
        <w:t xml:space="preserve"> </w:t>
      </w:r>
      <w:r w:rsidRPr="00A842EC">
        <w:rPr>
          <w:rFonts w:ascii="Arial" w:hAnsi="Arial" w:cs="Arial"/>
          <w:sz w:val="24"/>
          <w:szCs w:val="24"/>
        </w:rPr>
        <w:t>has</w:t>
      </w:r>
      <w:r w:rsidRPr="00A842EC">
        <w:rPr>
          <w:rFonts w:ascii="Arial" w:hAnsi="Arial" w:cs="Arial"/>
          <w:spacing w:val="-2"/>
          <w:sz w:val="24"/>
          <w:szCs w:val="24"/>
        </w:rPr>
        <w:t xml:space="preserve"> </w:t>
      </w:r>
      <w:r w:rsidRPr="00A842EC">
        <w:rPr>
          <w:rFonts w:ascii="Arial" w:hAnsi="Arial" w:cs="Arial"/>
          <w:sz w:val="24"/>
          <w:szCs w:val="24"/>
        </w:rPr>
        <w:t>written</w:t>
      </w:r>
      <w:r w:rsidRPr="00A842EC">
        <w:rPr>
          <w:rFonts w:ascii="Arial" w:hAnsi="Arial" w:cs="Arial"/>
          <w:spacing w:val="-5"/>
          <w:sz w:val="24"/>
          <w:szCs w:val="24"/>
        </w:rPr>
        <w:t xml:space="preserve"> </w:t>
      </w:r>
      <w:r w:rsidRPr="00A842EC">
        <w:rPr>
          <w:rFonts w:ascii="Arial" w:hAnsi="Arial" w:cs="Arial"/>
          <w:sz w:val="24"/>
          <w:szCs w:val="24"/>
        </w:rPr>
        <w:t>an</w:t>
      </w:r>
      <w:r w:rsidRPr="00A842EC">
        <w:rPr>
          <w:rFonts w:ascii="Arial" w:hAnsi="Arial" w:cs="Arial"/>
          <w:spacing w:val="-5"/>
          <w:sz w:val="24"/>
          <w:szCs w:val="24"/>
        </w:rPr>
        <w:t xml:space="preserve"> </w:t>
      </w:r>
      <w:r w:rsidRPr="00A842EC">
        <w:rPr>
          <w:rFonts w:ascii="Arial" w:hAnsi="Arial" w:cs="Arial"/>
          <w:sz w:val="24"/>
          <w:szCs w:val="24"/>
        </w:rPr>
        <w:t>order</w:t>
      </w:r>
      <w:r w:rsidRPr="00A842EC">
        <w:rPr>
          <w:rFonts w:ascii="Arial" w:hAnsi="Arial" w:cs="Arial"/>
          <w:spacing w:val="-6"/>
          <w:sz w:val="24"/>
          <w:szCs w:val="24"/>
        </w:rPr>
        <w:t xml:space="preserve"> </w:t>
      </w:r>
      <w:r w:rsidRPr="00A842EC">
        <w:rPr>
          <w:rFonts w:ascii="Arial" w:hAnsi="Arial" w:cs="Arial"/>
          <w:sz w:val="24"/>
          <w:szCs w:val="24"/>
        </w:rPr>
        <w:t>for</w:t>
      </w:r>
      <w:r w:rsidRPr="00A842EC">
        <w:rPr>
          <w:rFonts w:ascii="Arial" w:hAnsi="Arial" w:cs="Arial"/>
          <w:spacing w:val="-3"/>
          <w:sz w:val="24"/>
          <w:szCs w:val="24"/>
        </w:rPr>
        <w:t xml:space="preserve"> </w:t>
      </w:r>
      <w:r w:rsidRPr="00A842EC">
        <w:rPr>
          <w:rFonts w:ascii="Arial" w:hAnsi="Arial" w:cs="Arial"/>
          <w:sz w:val="24"/>
          <w:szCs w:val="24"/>
        </w:rPr>
        <w:t>admission</w:t>
      </w:r>
      <w:r w:rsidRPr="00A842EC">
        <w:rPr>
          <w:rFonts w:ascii="Arial" w:hAnsi="Arial" w:cs="Arial"/>
          <w:spacing w:val="-5"/>
          <w:sz w:val="24"/>
          <w:szCs w:val="24"/>
        </w:rPr>
        <w:t xml:space="preserve"> </w:t>
      </w:r>
      <w:r w:rsidRPr="00A842EC">
        <w:rPr>
          <w:rFonts w:ascii="Arial" w:hAnsi="Arial" w:cs="Arial"/>
          <w:sz w:val="24"/>
          <w:szCs w:val="24"/>
        </w:rPr>
        <w:t>to</w:t>
      </w:r>
      <w:r w:rsidRPr="00A842EC">
        <w:rPr>
          <w:rFonts w:ascii="Arial" w:hAnsi="Arial" w:cs="Arial"/>
          <w:spacing w:val="-3"/>
          <w:sz w:val="24"/>
          <w:szCs w:val="24"/>
        </w:rPr>
        <w:t xml:space="preserve"> </w:t>
      </w:r>
      <w:r w:rsidRPr="00A842EC">
        <w:rPr>
          <w:rFonts w:ascii="Arial" w:hAnsi="Arial" w:cs="Arial"/>
          <w:sz w:val="24"/>
          <w:szCs w:val="24"/>
        </w:rPr>
        <w:t>a</w:t>
      </w:r>
      <w:r w:rsidRPr="00A842EC">
        <w:rPr>
          <w:rFonts w:ascii="Arial" w:hAnsi="Arial" w:cs="Arial"/>
          <w:spacing w:val="-4"/>
          <w:sz w:val="24"/>
          <w:szCs w:val="24"/>
        </w:rPr>
        <w:t xml:space="preserve"> </w:t>
      </w:r>
      <w:r w:rsidRPr="00A842EC">
        <w:rPr>
          <w:rFonts w:ascii="Arial" w:hAnsi="Arial" w:cs="Arial"/>
          <w:sz w:val="24"/>
          <w:szCs w:val="24"/>
        </w:rPr>
        <w:t>facility,</w:t>
      </w:r>
      <w:r w:rsidRPr="00A842EC">
        <w:rPr>
          <w:rFonts w:ascii="Arial" w:hAnsi="Arial" w:cs="Arial"/>
          <w:spacing w:val="-1"/>
          <w:sz w:val="24"/>
          <w:szCs w:val="24"/>
        </w:rPr>
        <w:t xml:space="preserve"> </w:t>
      </w:r>
      <w:r w:rsidRPr="00A842EC">
        <w:rPr>
          <w:rFonts w:ascii="Arial" w:hAnsi="Arial" w:cs="Arial"/>
          <w:sz w:val="24"/>
          <w:szCs w:val="24"/>
        </w:rPr>
        <w:t>while the</w:t>
      </w:r>
      <w:r w:rsidRPr="00A842EC">
        <w:rPr>
          <w:rFonts w:ascii="Arial" w:hAnsi="Arial" w:cs="Arial"/>
          <w:spacing w:val="-10"/>
          <w:sz w:val="24"/>
          <w:szCs w:val="24"/>
        </w:rPr>
        <w:t xml:space="preserve"> </w:t>
      </w:r>
      <w:r w:rsidRPr="00A842EC">
        <w:rPr>
          <w:rFonts w:ascii="Arial" w:hAnsi="Arial" w:cs="Arial"/>
          <w:sz w:val="24"/>
          <w:szCs w:val="24"/>
        </w:rPr>
        <w:t>“outpatient”</w:t>
      </w:r>
      <w:r w:rsidRPr="00A842EC">
        <w:rPr>
          <w:rFonts w:ascii="Arial" w:hAnsi="Arial" w:cs="Arial"/>
          <w:spacing w:val="-12"/>
          <w:sz w:val="24"/>
          <w:szCs w:val="24"/>
        </w:rPr>
        <w:t xml:space="preserve"> </w:t>
      </w:r>
      <w:r w:rsidRPr="00A842EC">
        <w:rPr>
          <w:rFonts w:ascii="Arial" w:hAnsi="Arial" w:cs="Arial"/>
          <w:sz w:val="24"/>
          <w:szCs w:val="24"/>
        </w:rPr>
        <w:t>classification</w:t>
      </w:r>
      <w:r w:rsidRPr="00A842EC">
        <w:rPr>
          <w:rFonts w:ascii="Arial" w:hAnsi="Arial" w:cs="Arial"/>
          <w:spacing w:val="-11"/>
          <w:sz w:val="24"/>
          <w:szCs w:val="24"/>
        </w:rPr>
        <w:t xml:space="preserve"> </w:t>
      </w:r>
      <w:r w:rsidRPr="00A842EC">
        <w:rPr>
          <w:rFonts w:ascii="Arial" w:hAnsi="Arial" w:cs="Arial"/>
          <w:sz w:val="24"/>
          <w:szCs w:val="24"/>
        </w:rPr>
        <w:t>refers</w:t>
      </w:r>
      <w:r w:rsidRPr="00A842EC">
        <w:rPr>
          <w:rFonts w:ascii="Arial" w:hAnsi="Arial" w:cs="Arial"/>
          <w:spacing w:val="-13"/>
          <w:sz w:val="24"/>
          <w:szCs w:val="24"/>
        </w:rPr>
        <w:t xml:space="preserve"> </w:t>
      </w:r>
      <w:r w:rsidRPr="00A842EC">
        <w:rPr>
          <w:rFonts w:ascii="Arial" w:hAnsi="Arial" w:cs="Arial"/>
          <w:sz w:val="24"/>
          <w:szCs w:val="24"/>
        </w:rPr>
        <w:t>to</w:t>
      </w:r>
      <w:r w:rsidRPr="00A842EC">
        <w:rPr>
          <w:rFonts w:ascii="Arial" w:hAnsi="Arial" w:cs="Arial"/>
          <w:spacing w:val="-11"/>
          <w:sz w:val="24"/>
          <w:szCs w:val="24"/>
        </w:rPr>
        <w:t xml:space="preserve"> </w:t>
      </w:r>
      <w:r w:rsidRPr="00A842EC">
        <w:rPr>
          <w:rFonts w:ascii="Arial" w:hAnsi="Arial" w:cs="Arial"/>
          <w:sz w:val="24"/>
          <w:szCs w:val="24"/>
        </w:rPr>
        <w:t>services</w:t>
      </w:r>
      <w:r w:rsidRPr="00A842EC">
        <w:rPr>
          <w:rFonts w:ascii="Arial" w:hAnsi="Arial" w:cs="Arial"/>
          <w:spacing w:val="-13"/>
          <w:sz w:val="24"/>
          <w:szCs w:val="24"/>
        </w:rPr>
        <w:t xml:space="preserve"> </w:t>
      </w:r>
      <w:r w:rsidRPr="00A842EC">
        <w:rPr>
          <w:rFonts w:ascii="Arial" w:hAnsi="Arial" w:cs="Arial"/>
          <w:sz w:val="24"/>
          <w:szCs w:val="24"/>
        </w:rPr>
        <w:t>or</w:t>
      </w:r>
      <w:r w:rsidRPr="00A842EC">
        <w:rPr>
          <w:rFonts w:ascii="Arial" w:hAnsi="Arial" w:cs="Arial"/>
          <w:spacing w:val="-12"/>
          <w:sz w:val="24"/>
          <w:szCs w:val="24"/>
        </w:rPr>
        <w:t xml:space="preserve"> </w:t>
      </w:r>
      <w:r w:rsidRPr="00A842EC">
        <w:rPr>
          <w:rFonts w:ascii="Arial" w:hAnsi="Arial" w:cs="Arial"/>
          <w:sz w:val="24"/>
          <w:szCs w:val="24"/>
        </w:rPr>
        <w:t>items</w:t>
      </w:r>
      <w:r w:rsidRPr="00A842EC">
        <w:rPr>
          <w:rFonts w:ascii="Arial" w:hAnsi="Arial" w:cs="Arial"/>
          <w:spacing w:val="-13"/>
          <w:sz w:val="24"/>
          <w:szCs w:val="24"/>
        </w:rPr>
        <w:t xml:space="preserve"> </w:t>
      </w:r>
      <w:r w:rsidRPr="00A842EC">
        <w:rPr>
          <w:rFonts w:ascii="Arial" w:hAnsi="Arial" w:cs="Arial"/>
          <w:sz w:val="24"/>
          <w:szCs w:val="24"/>
        </w:rPr>
        <w:t>provided</w:t>
      </w:r>
      <w:r w:rsidRPr="00A842EC">
        <w:rPr>
          <w:rFonts w:ascii="Arial" w:hAnsi="Arial" w:cs="Arial"/>
          <w:spacing w:val="-11"/>
          <w:sz w:val="24"/>
          <w:szCs w:val="24"/>
        </w:rPr>
        <w:t xml:space="preserve"> </w:t>
      </w:r>
      <w:r w:rsidRPr="00A842EC">
        <w:rPr>
          <w:rFonts w:ascii="Arial" w:hAnsi="Arial" w:cs="Arial"/>
          <w:sz w:val="24"/>
          <w:szCs w:val="24"/>
        </w:rPr>
        <w:t>in</w:t>
      </w:r>
      <w:r w:rsidRPr="00A842EC">
        <w:rPr>
          <w:rFonts w:ascii="Arial" w:hAnsi="Arial" w:cs="Arial"/>
          <w:spacing w:val="-14"/>
          <w:sz w:val="24"/>
          <w:szCs w:val="24"/>
        </w:rPr>
        <w:t xml:space="preserve"> </w:t>
      </w:r>
      <w:r w:rsidRPr="00A842EC">
        <w:rPr>
          <w:rFonts w:ascii="Arial" w:hAnsi="Arial" w:cs="Arial"/>
          <w:sz w:val="24"/>
          <w:szCs w:val="24"/>
        </w:rPr>
        <w:t>a</w:t>
      </w:r>
      <w:r w:rsidRPr="00A842EC">
        <w:rPr>
          <w:rFonts w:ascii="Arial" w:hAnsi="Arial" w:cs="Arial"/>
          <w:spacing w:val="-12"/>
          <w:sz w:val="24"/>
          <w:szCs w:val="24"/>
        </w:rPr>
        <w:t xml:space="preserve"> </w:t>
      </w:r>
      <w:r w:rsidRPr="00A842EC">
        <w:rPr>
          <w:rFonts w:ascii="Arial" w:hAnsi="Arial" w:cs="Arial"/>
          <w:sz w:val="24"/>
          <w:szCs w:val="24"/>
        </w:rPr>
        <w:t>setting</w:t>
      </w:r>
      <w:r w:rsidRPr="00A842EC">
        <w:rPr>
          <w:rFonts w:ascii="Arial" w:hAnsi="Arial" w:cs="Arial"/>
          <w:spacing w:val="-14"/>
          <w:sz w:val="24"/>
          <w:szCs w:val="24"/>
        </w:rPr>
        <w:t xml:space="preserve"> </w:t>
      </w:r>
      <w:r w:rsidRPr="00A842EC">
        <w:rPr>
          <w:rFonts w:ascii="Arial" w:hAnsi="Arial" w:cs="Arial"/>
          <w:sz w:val="24"/>
          <w:szCs w:val="24"/>
        </w:rPr>
        <w:t>that</w:t>
      </w:r>
      <w:r w:rsidRPr="00A842EC">
        <w:rPr>
          <w:rFonts w:ascii="Arial" w:hAnsi="Arial" w:cs="Arial"/>
          <w:spacing w:val="-13"/>
          <w:sz w:val="24"/>
          <w:szCs w:val="24"/>
        </w:rPr>
        <w:t xml:space="preserve"> </w:t>
      </w:r>
      <w:r w:rsidRPr="00A842EC">
        <w:rPr>
          <w:rFonts w:ascii="Arial" w:hAnsi="Arial" w:cs="Arial"/>
          <w:sz w:val="24"/>
          <w:szCs w:val="24"/>
        </w:rPr>
        <w:t>does</w:t>
      </w:r>
      <w:r w:rsidRPr="00A842EC">
        <w:rPr>
          <w:rFonts w:ascii="Arial" w:hAnsi="Arial" w:cs="Arial"/>
          <w:spacing w:val="-13"/>
          <w:sz w:val="24"/>
          <w:szCs w:val="24"/>
        </w:rPr>
        <w:t xml:space="preserve"> </w:t>
      </w:r>
      <w:r w:rsidRPr="00A842EC">
        <w:rPr>
          <w:rFonts w:ascii="Arial" w:hAnsi="Arial" w:cs="Arial"/>
          <w:sz w:val="24"/>
          <w:szCs w:val="24"/>
        </w:rPr>
        <w:t>not</w:t>
      </w:r>
      <w:r w:rsidRPr="00A842EC">
        <w:rPr>
          <w:rFonts w:ascii="Arial" w:hAnsi="Arial" w:cs="Arial"/>
          <w:spacing w:val="-13"/>
          <w:sz w:val="24"/>
          <w:szCs w:val="24"/>
        </w:rPr>
        <w:t xml:space="preserve"> </w:t>
      </w:r>
      <w:r w:rsidRPr="00A842EC">
        <w:rPr>
          <w:rFonts w:ascii="Arial" w:hAnsi="Arial" w:cs="Arial"/>
          <w:sz w:val="24"/>
          <w:szCs w:val="24"/>
        </w:rPr>
        <w:t>require</w:t>
      </w:r>
      <w:r w:rsidRPr="00A842EC">
        <w:rPr>
          <w:rFonts w:ascii="Arial" w:hAnsi="Arial" w:cs="Arial"/>
          <w:spacing w:val="-12"/>
          <w:sz w:val="24"/>
          <w:szCs w:val="24"/>
        </w:rPr>
        <w:t xml:space="preserve"> </w:t>
      </w:r>
      <w:r w:rsidRPr="00A842EC">
        <w:rPr>
          <w:rFonts w:ascii="Arial" w:hAnsi="Arial" w:cs="Arial"/>
          <w:sz w:val="24"/>
          <w:szCs w:val="24"/>
        </w:rPr>
        <w:t>a</w:t>
      </w:r>
      <w:r w:rsidRPr="00A842EC">
        <w:rPr>
          <w:rFonts w:ascii="Arial" w:hAnsi="Arial" w:cs="Arial"/>
          <w:spacing w:val="-12"/>
          <w:sz w:val="24"/>
          <w:szCs w:val="24"/>
        </w:rPr>
        <w:t xml:space="preserve"> </w:t>
      </w:r>
      <w:r w:rsidRPr="00A842EC">
        <w:rPr>
          <w:rFonts w:ascii="Arial" w:hAnsi="Arial" w:cs="Arial"/>
          <w:sz w:val="24"/>
          <w:szCs w:val="24"/>
        </w:rPr>
        <w:t>physician’s</w:t>
      </w:r>
      <w:r w:rsidRPr="00A842EC">
        <w:rPr>
          <w:rFonts w:ascii="Arial" w:hAnsi="Arial" w:cs="Arial"/>
          <w:spacing w:val="-13"/>
          <w:sz w:val="24"/>
          <w:szCs w:val="24"/>
        </w:rPr>
        <w:t xml:space="preserve"> </w:t>
      </w:r>
      <w:r w:rsidRPr="00A842EC">
        <w:rPr>
          <w:rFonts w:ascii="Arial" w:hAnsi="Arial" w:cs="Arial"/>
          <w:sz w:val="24"/>
          <w:szCs w:val="24"/>
        </w:rPr>
        <w:t>order</w:t>
      </w:r>
      <w:r w:rsidRPr="00A842EC">
        <w:rPr>
          <w:rFonts w:ascii="Arial" w:hAnsi="Arial" w:cs="Arial"/>
          <w:spacing w:val="-12"/>
          <w:sz w:val="24"/>
          <w:szCs w:val="24"/>
        </w:rPr>
        <w:t xml:space="preserve"> </w:t>
      </w:r>
      <w:r w:rsidRPr="00A842EC">
        <w:rPr>
          <w:rFonts w:ascii="Arial" w:hAnsi="Arial" w:cs="Arial"/>
          <w:sz w:val="24"/>
          <w:szCs w:val="24"/>
        </w:rPr>
        <w:t>for</w:t>
      </w:r>
      <w:r w:rsidRPr="00A842EC">
        <w:rPr>
          <w:rFonts w:ascii="Arial" w:hAnsi="Arial" w:cs="Arial"/>
          <w:spacing w:val="-12"/>
          <w:sz w:val="24"/>
          <w:szCs w:val="24"/>
        </w:rPr>
        <w:t xml:space="preserve"> </w:t>
      </w:r>
      <w:r w:rsidRPr="00A842EC">
        <w:rPr>
          <w:rFonts w:ascii="Arial" w:hAnsi="Arial" w:cs="Arial"/>
          <w:sz w:val="24"/>
          <w:szCs w:val="24"/>
        </w:rPr>
        <w:t>admission</w:t>
      </w:r>
      <w:r w:rsidRPr="00A842EC">
        <w:rPr>
          <w:rFonts w:ascii="Arial" w:hAnsi="Arial" w:cs="Arial"/>
          <w:spacing w:val="-14"/>
          <w:sz w:val="24"/>
          <w:szCs w:val="24"/>
        </w:rPr>
        <w:t xml:space="preserve"> </w:t>
      </w:r>
      <w:r w:rsidRPr="00A842EC">
        <w:rPr>
          <w:rFonts w:ascii="Arial" w:hAnsi="Arial" w:cs="Arial"/>
          <w:sz w:val="24"/>
          <w:szCs w:val="24"/>
        </w:rPr>
        <w:t>and</w:t>
      </w:r>
      <w:r w:rsidRPr="00A842EC">
        <w:rPr>
          <w:rFonts w:ascii="Arial" w:hAnsi="Arial" w:cs="Arial"/>
          <w:spacing w:val="-11"/>
          <w:sz w:val="24"/>
          <w:szCs w:val="24"/>
        </w:rPr>
        <w:t xml:space="preserve"> </w:t>
      </w:r>
      <w:r w:rsidRPr="00A842EC">
        <w:rPr>
          <w:rFonts w:ascii="Arial" w:hAnsi="Arial" w:cs="Arial"/>
          <w:sz w:val="24"/>
          <w:szCs w:val="24"/>
        </w:rPr>
        <w:t>does</w:t>
      </w:r>
      <w:r w:rsidRPr="00A842EC">
        <w:rPr>
          <w:rFonts w:ascii="Arial" w:hAnsi="Arial" w:cs="Arial"/>
          <w:spacing w:val="-13"/>
          <w:sz w:val="24"/>
          <w:szCs w:val="24"/>
        </w:rPr>
        <w:t xml:space="preserve"> </w:t>
      </w:r>
      <w:r w:rsidRPr="00A842EC">
        <w:rPr>
          <w:rFonts w:ascii="Arial" w:hAnsi="Arial" w:cs="Arial"/>
          <w:sz w:val="24"/>
          <w:szCs w:val="24"/>
        </w:rPr>
        <w:t>not</w:t>
      </w:r>
      <w:r w:rsidRPr="00A842EC">
        <w:rPr>
          <w:rFonts w:ascii="Arial" w:hAnsi="Arial" w:cs="Arial"/>
          <w:spacing w:val="-10"/>
          <w:sz w:val="24"/>
          <w:szCs w:val="24"/>
        </w:rPr>
        <w:t xml:space="preserve"> </w:t>
      </w:r>
      <w:r w:rsidRPr="00A842EC">
        <w:rPr>
          <w:rFonts w:ascii="Arial" w:hAnsi="Arial" w:cs="Arial"/>
          <w:sz w:val="24"/>
          <w:szCs w:val="24"/>
        </w:rPr>
        <w:t>meet</w:t>
      </w:r>
      <w:r w:rsidRPr="00A842EC">
        <w:rPr>
          <w:rFonts w:ascii="Arial" w:hAnsi="Arial" w:cs="Arial"/>
          <w:spacing w:val="-13"/>
          <w:sz w:val="24"/>
          <w:szCs w:val="24"/>
        </w:rPr>
        <w:t xml:space="preserve"> </w:t>
      </w:r>
      <w:r w:rsidRPr="00A842EC">
        <w:rPr>
          <w:rFonts w:ascii="Arial" w:hAnsi="Arial" w:cs="Arial"/>
          <w:sz w:val="24"/>
          <w:szCs w:val="24"/>
        </w:rPr>
        <w:t>the</w:t>
      </w:r>
      <w:r w:rsidRPr="00A842EC">
        <w:rPr>
          <w:rFonts w:ascii="Arial" w:hAnsi="Arial" w:cs="Arial"/>
          <w:spacing w:val="-12"/>
          <w:sz w:val="24"/>
          <w:szCs w:val="24"/>
        </w:rPr>
        <w:t xml:space="preserve"> </w:t>
      </w:r>
      <w:r w:rsidRPr="00A842EC">
        <w:rPr>
          <w:rFonts w:ascii="Arial" w:hAnsi="Arial" w:cs="Arial"/>
          <w:sz w:val="24"/>
          <w:szCs w:val="24"/>
        </w:rPr>
        <w:t>definition of emergency</w:t>
      </w:r>
      <w:r w:rsidRPr="00A842EC">
        <w:rPr>
          <w:rFonts w:ascii="Arial" w:hAnsi="Arial" w:cs="Arial"/>
          <w:spacing w:val="-10"/>
          <w:sz w:val="24"/>
          <w:szCs w:val="24"/>
        </w:rPr>
        <w:t xml:space="preserve"> </w:t>
      </w:r>
      <w:r w:rsidRPr="00A842EC">
        <w:rPr>
          <w:rFonts w:ascii="Arial" w:hAnsi="Arial" w:cs="Arial"/>
          <w:sz w:val="24"/>
          <w:szCs w:val="24"/>
        </w:rPr>
        <w:t>care.</w:t>
      </w:r>
    </w:p>
    <w:p w14:paraId="4B3B419C" w14:textId="77777777" w:rsidR="006B286F" w:rsidRPr="00A842EC" w:rsidRDefault="006B286F" w:rsidP="006B286F">
      <w:pPr>
        <w:pStyle w:val="BodyText"/>
        <w:spacing w:before="10"/>
        <w:rPr>
          <w:rFonts w:ascii="Arial" w:hAnsi="Arial" w:cs="Arial"/>
          <w:sz w:val="24"/>
          <w:szCs w:val="24"/>
        </w:rPr>
      </w:pPr>
    </w:p>
    <w:p w14:paraId="3B50E5E6" w14:textId="77777777" w:rsidR="006B286F" w:rsidRPr="00A842EC" w:rsidRDefault="006B286F" w:rsidP="006B286F">
      <w:pPr>
        <w:pStyle w:val="ListParagraph"/>
        <w:numPr>
          <w:ilvl w:val="0"/>
          <w:numId w:val="12"/>
        </w:numPr>
        <w:tabs>
          <w:tab w:val="left" w:pos="839"/>
          <w:tab w:val="left" w:pos="840"/>
        </w:tabs>
        <w:rPr>
          <w:rFonts w:ascii="Arial" w:hAnsi="Arial" w:cs="Arial"/>
          <w:sz w:val="24"/>
          <w:szCs w:val="24"/>
        </w:rPr>
      </w:pPr>
      <w:r w:rsidRPr="00A842EC">
        <w:rPr>
          <w:rFonts w:ascii="Arial" w:hAnsi="Arial" w:cs="Arial"/>
          <w:sz w:val="24"/>
          <w:szCs w:val="24"/>
        </w:rPr>
        <w:t>“Office</w:t>
      </w:r>
      <w:r w:rsidRPr="00A842EC">
        <w:rPr>
          <w:rFonts w:ascii="Arial" w:hAnsi="Arial" w:cs="Arial"/>
          <w:spacing w:val="-5"/>
          <w:sz w:val="24"/>
          <w:szCs w:val="24"/>
        </w:rPr>
        <w:t xml:space="preserve"> </w:t>
      </w:r>
      <w:r w:rsidRPr="00A842EC">
        <w:rPr>
          <w:rFonts w:ascii="Arial" w:hAnsi="Arial" w:cs="Arial"/>
          <w:sz w:val="24"/>
          <w:szCs w:val="24"/>
        </w:rPr>
        <w:t>visits”</w:t>
      </w:r>
      <w:r w:rsidRPr="00A842EC">
        <w:rPr>
          <w:rFonts w:ascii="Arial" w:hAnsi="Arial" w:cs="Arial"/>
          <w:spacing w:val="-5"/>
          <w:sz w:val="24"/>
          <w:szCs w:val="24"/>
        </w:rPr>
        <w:t xml:space="preserve"> </w:t>
      </w:r>
      <w:r w:rsidRPr="00A842EC">
        <w:rPr>
          <w:rFonts w:ascii="Arial" w:hAnsi="Arial" w:cs="Arial"/>
          <w:sz w:val="24"/>
          <w:szCs w:val="24"/>
        </w:rPr>
        <w:t>are</w:t>
      </w:r>
      <w:r w:rsidRPr="00A842EC">
        <w:rPr>
          <w:rFonts w:ascii="Arial" w:hAnsi="Arial" w:cs="Arial"/>
          <w:spacing w:val="-5"/>
          <w:sz w:val="24"/>
          <w:szCs w:val="24"/>
        </w:rPr>
        <w:t xml:space="preserve"> </w:t>
      </w:r>
      <w:r w:rsidRPr="00A842EC">
        <w:rPr>
          <w:rFonts w:ascii="Arial" w:hAnsi="Arial" w:cs="Arial"/>
          <w:sz w:val="24"/>
          <w:szCs w:val="24"/>
        </w:rPr>
        <w:t>a</w:t>
      </w:r>
      <w:r w:rsidRPr="00A842EC">
        <w:rPr>
          <w:rFonts w:ascii="Arial" w:hAnsi="Arial" w:cs="Arial"/>
          <w:spacing w:val="-5"/>
          <w:sz w:val="24"/>
          <w:szCs w:val="24"/>
        </w:rPr>
        <w:t xml:space="preserve"> </w:t>
      </w:r>
      <w:r w:rsidRPr="00A842EC">
        <w:rPr>
          <w:rFonts w:ascii="Arial" w:hAnsi="Arial" w:cs="Arial"/>
          <w:sz w:val="24"/>
          <w:szCs w:val="24"/>
        </w:rPr>
        <w:t>permissible</w:t>
      </w:r>
      <w:r w:rsidRPr="00A842EC">
        <w:rPr>
          <w:rFonts w:ascii="Arial" w:hAnsi="Arial" w:cs="Arial"/>
          <w:spacing w:val="-5"/>
          <w:sz w:val="24"/>
          <w:szCs w:val="24"/>
        </w:rPr>
        <w:t xml:space="preserve"> </w:t>
      </w:r>
      <w:r w:rsidRPr="00A842EC">
        <w:rPr>
          <w:rFonts w:ascii="Arial" w:hAnsi="Arial" w:cs="Arial"/>
          <w:sz w:val="24"/>
          <w:szCs w:val="24"/>
        </w:rPr>
        <w:t>sub-classification</w:t>
      </w:r>
      <w:r w:rsidRPr="00A842EC">
        <w:rPr>
          <w:rFonts w:ascii="Arial" w:hAnsi="Arial" w:cs="Arial"/>
          <w:spacing w:val="-6"/>
          <w:sz w:val="24"/>
          <w:szCs w:val="24"/>
        </w:rPr>
        <w:t xml:space="preserve"> </w:t>
      </w:r>
      <w:r w:rsidRPr="00A842EC">
        <w:rPr>
          <w:rFonts w:ascii="Arial" w:hAnsi="Arial" w:cs="Arial"/>
          <w:sz w:val="24"/>
          <w:szCs w:val="24"/>
        </w:rPr>
        <w:t>separate</w:t>
      </w:r>
      <w:r w:rsidRPr="00A842EC">
        <w:rPr>
          <w:rFonts w:ascii="Arial" w:hAnsi="Arial" w:cs="Arial"/>
          <w:spacing w:val="-2"/>
          <w:sz w:val="24"/>
          <w:szCs w:val="24"/>
        </w:rPr>
        <w:t xml:space="preserve"> </w:t>
      </w:r>
      <w:r w:rsidRPr="00A842EC">
        <w:rPr>
          <w:rFonts w:ascii="Arial" w:hAnsi="Arial" w:cs="Arial"/>
          <w:sz w:val="24"/>
          <w:szCs w:val="24"/>
        </w:rPr>
        <w:t>from</w:t>
      </w:r>
      <w:r w:rsidRPr="00A842EC">
        <w:rPr>
          <w:rFonts w:ascii="Arial" w:hAnsi="Arial" w:cs="Arial"/>
          <w:spacing w:val="-9"/>
          <w:sz w:val="24"/>
          <w:szCs w:val="24"/>
        </w:rPr>
        <w:t xml:space="preserve"> </w:t>
      </w:r>
      <w:r w:rsidRPr="00A842EC">
        <w:rPr>
          <w:rFonts w:ascii="Arial" w:hAnsi="Arial" w:cs="Arial"/>
          <w:sz w:val="24"/>
          <w:szCs w:val="24"/>
        </w:rPr>
        <w:t>other</w:t>
      </w:r>
      <w:r w:rsidRPr="00A842EC">
        <w:rPr>
          <w:rFonts w:ascii="Arial" w:hAnsi="Arial" w:cs="Arial"/>
          <w:spacing w:val="-4"/>
          <w:sz w:val="24"/>
          <w:szCs w:val="24"/>
        </w:rPr>
        <w:t xml:space="preserve"> </w:t>
      </w:r>
      <w:r w:rsidRPr="00A842EC">
        <w:rPr>
          <w:rFonts w:ascii="Arial" w:hAnsi="Arial" w:cs="Arial"/>
          <w:sz w:val="24"/>
          <w:szCs w:val="24"/>
        </w:rPr>
        <w:t>outpatient</w:t>
      </w:r>
      <w:r w:rsidRPr="00A842EC">
        <w:rPr>
          <w:rFonts w:ascii="Arial" w:hAnsi="Arial" w:cs="Arial"/>
          <w:spacing w:val="-3"/>
          <w:sz w:val="24"/>
          <w:szCs w:val="24"/>
        </w:rPr>
        <w:t xml:space="preserve"> </w:t>
      </w:r>
      <w:r w:rsidRPr="00A842EC">
        <w:rPr>
          <w:rFonts w:ascii="Arial" w:hAnsi="Arial" w:cs="Arial"/>
          <w:sz w:val="24"/>
          <w:szCs w:val="24"/>
        </w:rPr>
        <w:t>services.</w:t>
      </w:r>
    </w:p>
    <w:p w14:paraId="2990756F" w14:textId="77777777" w:rsidR="006B286F" w:rsidRPr="00A842EC" w:rsidRDefault="006B286F" w:rsidP="006B286F">
      <w:pPr>
        <w:pStyle w:val="BodyText"/>
        <w:spacing w:before="11"/>
        <w:rPr>
          <w:rFonts w:ascii="Arial" w:hAnsi="Arial" w:cs="Arial"/>
          <w:sz w:val="24"/>
          <w:szCs w:val="24"/>
        </w:rPr>
      </w:pPr>
    </w:p>
    <w:p w14:paraId="25F5E4BD" w14:textId="69557E55" w:rsidR="006B286F" w:rsidRPr="00A842EC" w:rsidRDefault="006B286F" w:rsidP="006B286F">
      <w:pPr>
        <w:pStyle w:val="ListParagraph"/>
        <w:numPr>
          <w:ilvl w:val="0"/>
          <w:numId w:val="12"/>
        </w:numPr>
        <w:tabs>
          <w:tab w:val="left" w:pos="840"/>
        </w:tabs>
        <w:ind w:right="117"/>
        <w:jc w:val="both"/>
        <w:rPr>
          <w:rFonts w:ascii="Arial" w:hAnsi="Arial" w:cs="Arial"/>
          <w:sz w:val="24"/>
          <w:szCs w:val="24"/>
        </w:rPr>
      </w:pPr>
      <w:r w:rsidRPr="00A842EC">
        <w:rPr>
          <w:rFonts w:ascii="Arial" w:hAnsi="Arial" w:cs="Arial"/>
          <w:sz w:val="24"/>
          <w:szCs w:val="24"/>
        </w:rPr>
        <w:t>The term “emergency care” typically refers to services or items delivered in an emergency department setting or to stabilize an emergency or crisis, other than in an inpatient</w:t>
      </w:r>
      <w:r w:rsidRPr="00A842EC">
        <w:rPr>
          <w:rFonts w:ascii="Arial" w:hAnsi="Arial" w:cs="Arial"/>
          <w:spacing w:val="-14"/>
          <w:sz w:val="24"/>
          <w:szCs w:val="24"/>
        </w:rPr>
        <w:t xml:space="preserve"> </w:t>
      </w:r>
      <w:r w:rsidRPr="00A842EC">
        <w:rPr>
          <w:rFonts w:ascii="Arial" w:hAnsi="Arial" w:cs="Arial"/>
          <w:sz w:val="24"/>
          <w:szCs w:val="24"/>
        </w:rPr>
        <w:t>setting.</w:t>
      </w:r>
      <w:r w:rsidR="00F801E6" w:rsidRPr="00A842EC">
        <w:rPr>
          <w:rFonts w:ascii="Arial" w:hAnsi="Arial" w:cs="Arial"/>
          <w:sz w:val="24"/>
          <w:szCs w:val="24"/>
        </w:rPr>
        <w:t xml:space="preserve"> </w:t>
      </w:r>
      <w:r w:rsidR="00F801E6" w:rsidRPr="00A842EC">
        <w:rPr>
          <w:rFonts w:ascii="Arial" w:hAnsi="Arial" w:cs="Arial"/>
          <w:i/>
          <w:sz w:val="24"/>
          <w:szCs w:val="24"/>
        </w:rPr>
        <w:t xml:space="preserve">See </w:t>
      </w:r>
      <w:r w:rsidR="00F801E6" w:rsidRPr="00A842EC">
        <w:rPr>
          <w:rFonts w:ascii="Arial" w:hAnsi="Arial" w:cs="Arial"/>
          <w:sz w:val="24"/>
          <w:szCs w:val="24"/>
        </w:rPr>
        <w:t xml:space="preserve">18 </w:t>
      </w:r>
      <w:r w:rsidR="00F801E6" w:rsidRPr="00A842EC">
        <w:rPr>
          <w:rFonts w:ascii="Arial" w:hAnsi="Arial" w:cs="Arial"/>
          <w:b/>
          <w:sz w:val="24"/>
          <w:szCs w:val="24"/>
        </w:rPr>
        <w:t>Del.C.</w:t>
      </w:r>
      <w:r w:rsidR="00F801E6" w:rsidRPr="00A842EC">
        <w:rPr>
          <w:rFonts w:ascii="Arial" w:hAnsi="Arial" w:cs="Arial"/>
          <w:sz w:val="24"/>
          <w:szCs w:val="24"/>
        </w:rPr>
        <w:t xml:space="preserve"> Chapters 33 and 35 concerning emergency care standards.</w:t>
      </w:r>
    </w:p>
    <w:p w14:paraId="6554F017" w14:textId="77777777" w:rsidR="006B286F" w:rsidRPr="00A842EC" w:rsidRDefault="006B286F" w:rsidP="006B286F">
      <w:pPr>
        <w:pStyle w:val="BodyText"/>
        <w:spacing w:before="7"/>
        <w:rPr>
          <w:rFonts w:ascii="Arial" w:hAnsi="Arial" w:cs="Arial"/>
          <w:sz w:val="24"/>
          <w:szCs w:val="24"/>
        </w:rPr>
      </w:pPr>
    </w:p>
    <w:p w14:paraId="068B7C7F" w14:textId="77777777" w:rsidR="006B286F" w:rsidRPr="00A842EC" w:rsidRDefault="006B286F" w:rsidP="006B286F">
      <w:pPr>
        <w:pStyle w:val="ListParagraph"/>
        <w:numPr>
          <w:ilvl w:val="0"/>
          <w:numId w:val="12"/>
        </w:numPr>
        <w:tabs>
          <w:tab w:val="left" w:pos="840"/>
        </w:tabs>
        <w:spacing w:line="228" w:lineRule="exact"/>
        <w:ind w:right="120"/>
        <w:jc w:val="both"/>
        <w:rPr>
          <w:rFonts w:ascii="Arial" w:hAnsi="Arial" w:cs="Arial"/>
          <w:sz w:val="24"/>
          <w:szCs w:val="24"/>
        </w:rPr>
      </w:pPr>
      <w:r w:rsidRPr="00A842EC">
        <w:rPr>
          <w:rFonts w:ascii="Arial" w:hAnsi="Arial" w:cs="Arial"/>
          <w:sz w:val="24"/>
          <w:szCs w:val="24"/>
        </w:rPr>
        <w:t>Some</w:t>
      </w:r>
      <w:r w:rsidRPr="00A842EC">
        <w:rPr>
          <w:rFonts w:ascii="Arial" w:hAnsi="Arial" w:cs="Arial"/>
          <w:spacing w:val="-12"/>
          <w:sz w:val="24"/>
          <w:szCs w:val="24"/>
        </w:rPr>
        <w:t xml:space="preserve"> </w:t>
      </w:r>
      <w:r w:rsidRPr="00A842EC">
        <w:rPr>
          <w:rFonts w:ascii="Arial" w:hAnsi="Arial" w:cs="Arial"/>
          <w:sz w:val="24"/>
          <w:szCs w:val="24"/>
        </w:rPr>
        <w:t>benefits,</w:t>
      </w:r>
      <w:r w:rsidRPr="00A842EC">
        <w:rPr>
          <w:rFonts w:ascii="Arial" w:hAnsi="Arial" w:cs="Arial"/>
          <w:spacing w:val="-12"/>
          <w:sz w:val="24"/>
          <w:szCs w:val="24"/>
        </w:rPr>
        <w:t xml:space="preserve"> </w:t>
      </w:r>
      <w:r w:rsidRPr="00A842EC">
        <w:rPr>
          <w:rFonts w:ascii="Arial" w:hAnsi="Arial" w:cs="Arial"/>
          <w:sz w:val="24"/>
          <w:szCs w:val="24"/>
        </w:rPr>
        <w:t>for</w:t>
      </w:r>
      <w:r w:rsidRPr="00A842EC">
        <w:rPr>
          <w:rFonts w:ascii="Arial" w:hAnsi="Arial" w:cs="Arial"/>
          <w:spacing w:val="-12"/>
          <w:sz w:val="24"/>
          <w:szCs w:val="24"/>
        </w:rPr>
        <w:t xml:space="preserve"> </w:t>
      </w:r>
      <w:r w:rsidRPr="00A842EC">
        <w:rPr>
          <w:rFonts w:ascii="Arial" w:hAnsi="Arial" w:cs="Arial"/>
          <w:sz w:val="24"/>
          <w:szCs w:val="24"/>
        </w:rPr>
        <w:t>example</w:t>
      </w:r>
      <w:r w:rsidRPr="00A842EC">
        <w:rPr>
          <w:rFonts w:ascii="Arial" w:hAnsi="Arial" w:cs="Arial"/>
          <w:spacing w:val="-12"/>
          <w:sz w:val="24"/>
          <w:szCs w:val="24"/>
        </w:rPr>
        <w:t xml:space="preserve"> </w:t>
      </w:r>
      <w:r w:rsidRPr="00A842EC">
        <w:rPr>
          <w:rFonts w:ascii="Arial" w:hAnsi="Arial" w:cs="Arial"/>
          <w:sz w:val="24"/>
          <w:szCs w:val="24"/>
        </w:rPr>
        <w:t>lab</w:t>
      </w:r>
      <w:r w:rsidRPr="00A842EC">
        <w:rPr>
          <w:rFonts w:ascii="Arial" w:hAnsi="Arial" w:cs="Arial"/>
          <w:spacing w:val="-12"/>
          <w:sz w:val="24"/>
          <w:szCs w:val="24"/>
        </w:rPr>
        <w:t xml:space="preserve"> </w:t>
      </w:r>
      <w:r w:rsidRPr="00A842EC">
        <w:rPr>
          <w:rFonts w:ascii="Arial" w:hAnsi="Arial" w:cs="Arial"/>
          <w:sz w:val="24"/>
          <w:szCs w:val="24"/>
        </w:rPr>
        <w:t>and</w:t>
      </w:r>
      <w:r w:rsidRPr="00A842EC">
        <w:rPr>
          <w:rFonts w:ascii="Arial" w:hAnsi="Arial" w:cs="Arial"/>
          <w:spacing w:val="-12"/>
          <w:sz w:val="24"/>
          <w:szCs w:val="24"/>
        </w:rPr>
        <w:t xml:space="preserve"> </w:t>
      </w:r>
      <w:r w:rsidRPr="00A842EC">
        <w:rPr>
          <w:rFonts w:ascii="Arial" w:hAnsi="Arial" w:cs="Arial"/>
          <w:sz w:val="24"/>
          <w:szCs w:val="24"/>
        </w:rPr>
        <w:t>radiology,</w:t>
      </w:r>
      <w:r w:rsidRPr="00A842EC">
        <w:rPr>
          <w:rFonts w:ascii="Arial" w:hAnsi="Arial" w:cs="Arial"/>
          <w:spacing w:val="-11"/>
          <w:sz w:val="24"/>
          <w:szCs w:val="24"/>
        </w:rPr>
        <w:t xml:space="preserve"> </w:t>
      </w:r>
      <w:r w:rsidRPr="00A842EC">
        <w:rPr>
          <w:rFonts w:ascii="Arial" w:hAnsi="Arial" w:cs="Arial"/>
          <w:sz w:val="24"/>
          <w:szCs w:val="24"/>
        </w:rPr>
        <w:t>may</w:t>
      </w:r>
      <w:r w:rsidRPr="00A842EC">
        <w:rPr>
          <w:rFonts w:ascii="Arial" w:hAnsi="Arial" w:cs="Arial"/>
          <w:spacing w:val="-12"/>
          <w:sz w:val="24"/>
          <w:szCs w:val="24"/>
        </w:rPr>
        <w:t xml:space="preserve"> </w:t>
      </w:r>
      <w:r w:rsidRPr="00A842EC">
        <w:rPr>
          <w:rFonts w:ascii="Arial" w:hAnsi="Arial" w:cs="Arial"/>
          <w:sz w:val="24"/>
          <w:szCs w:val="24"/>
        </w:rPr>
        <w:t>fit</w:t>
      </w:r>
      <w:r w:rsidRPr="00A842EC">
        <w:rPr>
          <w:rFonts w:ascii="Arial" w:hAnsi="Arial" w:cs="Arial"/>
          <w:spacing w:val="-13"/>
          <w:sz w:val="24"/>
          <w:szCs w:val="24"/>
        </w:rPr>
        <w:t xml:space="preserve"> </w:t>
      </w:r>
      <w:r w:rsidRPr="00A842EC">
        <w:rPr>
          <w:rFonts w:ascii="Arial" w:hAnsi="Arial" w:cs="Arial"/>
          <w:sz w:val="24"/>
          <w:szCs w:val="24"/>
        </w:rPr>
        <w:t>into</w:t>
      </w:r>
      <w:r w:rsidRPr="00A842EC">
        <w:rPr>
          <w:rFonts w:ascii="Arial" w:hAnsi="Arial" w:cs="Arial"/>
          <w:spacing w:val="-10"/>
          <w:sz w:val="24"/>
          <w:szCs w:val="24"/>
        </w:rPr>
        <w:t xml:space="preserve"> </w:t>
      </w:r>
      <w:r w:rsidRPr="00A842EC">
        <w:rPr>
          <w:rFonts w:ascii="Arial" w:hAnsi="Arial" w:cs="Arial"/>
          <w:sz w:val="24"/>
          <w:szCs w:val="24"/>
        </w:rPr>
        <w:t>multiple</w:t>
      </w:r>
      <w:r w:rsidRPr="00A842EC">
        <w:rPr>
          <w:rFonts w:ascii="Arial" w:hAnsi="Arial" w:cs="Arial"/>
          <w:spacing w:val="-12"/>
          <w:sz w:val="24"/>
          <w:szCs w:val="24"/>
        </w:rPr>
        <w:t xml:space="preserve"> </w:t>
      </w:r>
      <w:r w:rsidRPr="00A842EC">
        <w:rPr>
          <w:rFonts w:ascii="Arial" w:hAnsi="Arial" w:cs="Arial"/>
          <w:sz w:val="24"/>
          <w:szCs w:val="24"/>
        </w:rPr>
        <w:t>classifications</w:t>
      </w:r>
      <w:r w:rsidRPr="00A842EC">
        <w:rPr>
          <w:rFonts w:ascii="Arial" w:hAnsi="Arial" w:cs="Arial"/>
          <w:spacing w:val="-13"/>
          <w:sz w:val="24"/>
          <w:szCs w:val="24"/>
        </w:rPr>
        <w:t xml:space="preserve"> </w:t>
      </w:r>
      <w:r w:rsidRPr="00A842EC">
        <w:rPr>
          <w:rFonts w:ascii="Arial" w:hAnsi="Arial" w:cs="Arial"/>
          <w:sz w:val="24"/>
          <w:szCs w:val="24"/>
        </w:rPr>
        <w:t>depending</w:t>
      </w:r>
      <w:r w:rsidRPr="00A842EC">
        <w:rPr>
          <w:rFonts w:ascii="Arial" w:hAnsi="Arial" w:cs="Arial"/>
          <w:spacing w:val="-14"/>
          <w:sz w:val="24"/>
          <w:szCs w:val="24"/>
        </w:rPr>
        <w:t xml:space="preserve"> </w:t>
      </w:r>
      <w:r w:rsidRPr="00A842EC">
        <w:rPr>
          <w:rFonts w:ascii="Arial" w:hAnsi="Arial" w:cs="Arial"/>
          <w:sz w:val="24"/>
          <w:szCs w:val="24"/>
        </w:rPr>
        <w:t>on</w:t>
      </w:r>
      <w:r w:rsidRPr="00A842EC">
        <w:rPr>
          <w:rFonts w:ascii="Arial" w:hAnsi="Arial" w:cs="Arial"/>
          <w:spacing w:val="-12"/>
          <w:sz w:val="24"/>
          <w:szCs w:val="24"/>
        </w:rPr>
        <w:t xml:space="preserve"> </w:t>
      </w:r>
      <w:r w:rsidRPr="00A842EC">
        <w:rPr>
          <w:rFonts w:ascii="Arial" w:hAnsi="Arial" w:cs="Arial"/>
          <w:sz w:val="24"/>
          <w:szCs w:val="24"/>
        </w:rPr>
        <w:t>whether</w:t>
      </w:r>
      <w:r w:rsidRPr="00A842EC">
        <w:rPr>
          <w:rFonts w:ascii="Arial" w:hAnsi="Arial" w:cs="Arial"/>
          <w:spacing w:val="-12"/>
          <w:sz w:val="24"/>
          <w:szCs w:val="24"/>
        </w:rPr>
        <w:t xml:space="preserve"> </w:t>
      </w:r>
      <w:r w:rsidRPr="00A842EC">
        <w:rPr>
          <w:rFonts w:ascii="Arial" w:hAnsi="Arial" w:cs="Arial"/>
          <w:sz w:val="24"/>
          <w:szCs w:val="24"/>
        </w:rPr>
        <w:t>they</w:t>
      </w:r>
      <w:r w:rsidRPr="00A842EC">
        <w:rPr>
          <w:rFonts w:ascii="Arial" w:hAnsi="Arial" w:cs="Arial"/>
          <w:spacing w:val="-14"/>
          <w:sz w:val="24"/>
          <w:szCs w:val="24"/>
        </w:rPr>
        <w:t xml:space="preserve"> </w:t>
      </w:r>
      <w:r w:rsidRPr="00A842EC">
        <w:rPr>
          <w:rFonts w:ascii="Arial" w:hAnsi="Arial" w:cs="Arial"/>
          <w:sz w:val="24"/>
          <w:szCs w:val="24"/>
        </w:rPr>
        <w:t>are</w:t>
      </w:r>
      <w:r w:rsidRPr="00A842EC">
        <w:rPr>
          <w:rFonts w:ascii="Arial" w:hAnsi="Arial" w:cs="Arial"/>
          <w:spacing w:val="-12"/>
          <w:sz w:val="24"/>
          <w:szCs w:val="24"/>
        </w:rPr>
        <w:t xml:space="preserve"> </w:t>
      </w:r>
      <w:r w:rsidRPr="00A842EC">
        <w:rPr>
          <w:rFonts w:ascii="Arial" w:hAnsi="Arial" w:cs="Arial"/>
          <w:sz w:val="24"/>
          <w:szCs w:val="24"/>
        </w:rPr>
        <w:t>provided</w:t>
      </w:r>
      <w:r w:rsidRPr="00A842EC">
        <w:rPr>
          <w:rFonts w:ascii="Arial" w:hAnsi="Arial" w:cs="Arial"/>
          <w:spacing w:val="-12"/>
          <w:sz w:val="24"/>
          <w:szCs w:val="24"/>
        </w:rPr>
        <w:t xml:space="preserve"> </w:t>
      </w:r>
      <w:r w:rsidRPr="00A842EC">
        <w:rPr>
          <w:rFonts w:ascii="Arial" w:hAnsi="Arial" w:cs="Arial"/>
          <w:sz w:val="24"/>
          <w:szCs w:val="24"/>
        </w:rPr>
        <w:t>during</w:t>
      </w:r>
      <w:r w:rsidRPr="00A842EC">
        <w:rPr>
          <w:rFonts w:ascii="Arial" w:hAnsi="Arial" w:cs="Arial"/>
          <w:spacing w:val="-14"/>
          <w:sz w:val="24"/>
          <w:szCs w:val="24"/>
        </w:rPr>
        <w:t xml:space="preserve"> </w:t>
      </w:r>
      <w:r w:rsidRPr="00A842EC">
        <w:rPr>
          <w:rFonts w:ascii="Arial" w:hAnsi="Arial" w:cs="Arial"/>
          <w:sz w:val="24"/>
          <w:szCs w:val="24"/>
        </w:rPr>
        <w:t>an</w:t>
      </w:r>
      <w:r w:rsidRPr="00A842EC">
        <w:rPr>
          <w:rFonts w:ascii="Arial" w:hAnsi="Arial" w:cs="Arial"/>
          <w:spacing w:val="-14"/>
          <w:sz w:val="24"/>
          <w:szCs w:val="24"/>
        </w:rPr>
        <w:t xml:space="preserve"> </w:t>
      </w:r>
      <w:r w:rsidRPr="00A842EC">
        <w:rPr>
          <w:rFonts w:ascii="Arial" w:hAnsi="Arial" w:cs="Arial"/>
          <w:sz w:val="24"/>
          <w:szCs w:val="24"/>
        </w:rPr>
        <w:t>inpatient</w:t>
      </w:r>
      <w:r w:rsidRPr="00A842EC">
        <w:rPr>
          <w:rFonts w:ascii="Arial" w:hAnsi="Arial" w:cs="Arial"/>
          <w:spacing w:val="-13"/>
          <w:sz w:val="24"/>
          <w:szCs w:val="24"/>
        </w:rPr>
        <w:t xml:space="preserve"> </w:t>
      </w:r>
      <w:r w:rsidRPr="00A842EC">
        <w:rPr>
          <w:rFonts w:ascii="Arial" w:hAnsi="Arial" w:cs="Arial"/>
          <w:sz w:val="24"/>
          <w:szCs w:val="24"/>
        </w:rPr>
        <w:t>stay,</w:t>
      </w:r>
      <w:r w:rsidRPr="00A842EC">
        <w:rPr>
          <w:rFonts w:ascii="Arial" w:hAnsi="Arial" w:cs="Arial"/>
          <w:spacing w:val="-12"/>
          <w:sz w:val="24"/>
          <w:szCs w:val="24"/>
        </w:rPr>
        <w:t xml:space="preserve"> </w:t>
      </w:r>
      <w:r w:rsidRPr="00A842EC">
        <w:rPr>
          <w:rFonts w:ascii="Arial" w:hAnsi="Arial" w:cs="Arial"/>
          <w:sz w:val="24"/>
          <w:szCs w:val="24"/>
        </w:rPr>
        <w:t>on</w:t>
      </w:r>
      <w:r w:rsidRPr="00A842EC">
        <w:rPr>
          <w:rFonts w:ascii="Arial" w:hAnsi="Arial" w:cs="Arial"/>
          <w:spacing w:val="-14"/>
          <w:sz w:val="24"/>
          <w:szCs w:val="24"/>
        </w:rPr>
        <w:t xml:space="preserve"> </w:t>
      </w:r>
      <w:r w:rsidRPr="00A842EC">
        <w:rPr>
          <w:rFonts w:ascii="Arial" w:hAnsi="Arial" w:cs="Arial"/>
          <w:sz w:val="24"/>
          <w:szCs w:val="24"/>
        </w:rPr>
        <w:t>an</w:t>
      </w:r>
      <w:r w:rsidRPr="00A842EC">
        <w:rPr>
          <w:rFonts w:ascii="Arial" w:hAnsi="Arial" w:cs="Arial"/>
          <w:spacing w:val="-14"/>
          <w:sz w:val="24"/>
          <w:szCs w:val="24"/>
        </w:rPr>
        <w:t xml:space="preserve"> </w:t>
      </w:r>
      <w:r w:rsidRPr="00A842EC">
        <w:rPr>
          <w:rFonts w:ascii="Arial" w:hAnsi="Arial" w:cs="Arial"/>
          <w:sz w:val="24"/>
          <w:szCs w:val="24"/>
        </w:rPr>
        <w:t>outpatient basis, or in the emergency</w:t>
      </w:r>
      <w:r w:rsidRPr="00A842EC">
        <w:rPr>
          <w:rFonts w:ascii="Arial" w:hAnsi="Arial" w:cs="Arial"/>
          <w:spacing w:val="-18"/>
          <w:sz w:val="24"/>
          <w:szCs w:val="24"/>
        </w:rPr>
        <w:t xml:space="preserve"> </w:t>
      </w:r>
      <w:r w:rsidRPr="00A842EC">
        <w:rPr>
          <w:rFonts w:ascii="Arial" w:hAnsi="Arial" w:cs="Arial"/>
          <w:sz w:val="24"/>
          <w:szCs w:val="24"/>
        </w:rPr>
        <w:t>department.</w:t>
      </w:r>
    </w:p>
    <w:p w14:paraId="3033DB52" w14:textId="77777777" w:rsidR="006B286F" w:rsidRPr="00A842EC" w:rsidRDefault="006B286F" w:rsidP="006B286F">
      <w:pPr>
        <w:pStyle w:val="BodyText"/>
        <w:spacing w:before="9"/>
        <w:rPr>
          <w:rFonts w:ascii="Arial" w:hAnsi="Arial" w:cs="Arial"/>
          <w:sz w:val="24"/>
          <w:szCs w:val="24"/>
        </w:rPr>
      </w:pPr>
    </w:p>
    <w:p w14:paraId="5071A1B2" w14:textId="77777777" w:rsidR="006B286F" w:rsidRPr="00A842EC" w:rsidRDefault="006B286F" w:rsidP="006B286F">
      <w:pPr>
        <w:pStyle w:val="ListParagraph"/>
        <w:numPr>
          <w:ilvl w:val="0"/>
          <w:numId w:val="12"/>
        </w:numPr>
        <w:tabs>
          <w:tab w:val="left" w:pos="840"/>
        </w:tabs>
        <w:ind w:right="117"/>
        <w:jc w:val="both"/>
        <w:rPr>
          <w:rFonts w:ascii="Arial" w:hAnsi="Arial" w:cs="Arial"/>
          <w:sz w:val="24"/>
          <w:szCs w:val="24"/>
        </w:rPr>
      </w:pPr>
      <w:r w:rsidRPr="00A842EC">
        <w:rPr>
          <w:rFonts w:ascii="Arial" w:hAnsi="Arial" w:cs="Arial"/>
          <w:sz w:val="24"/>
          <w:szCs w:val="24"/>
        </w:rPr>
        <w:t>Insurers should use the same decision-making standards to classify all benefits, so that the same standard applies to M/S and MH/SUD benefits. For example, if a plan</w:t>
      </w:r>
      <w:r w:rsidRPr="00A842EC">
        <w:rPr>
          <w:rFonts w:ascii="Arial" w:hAnsi="Arial" w:cs="Arial"/>
          <w:spacing w:val="-15"/>
          <w:sz w:val="24"/>
          <w:szCs w:val="24"/>
        </w:rPr>
        <w:t xml:space="preserve"> </w:t>
      </w:r>
      <w:r w:rsidRPr="00A842EC">
        <w:rPr>
          <w:rFonts w:ascii="Arial" w:hAnsi="Arial" w:cs="Arial"/>
          <w:sz w:val="24"/>
          <w:szCs w:val="24"/>
        </w:rPr>
        <w:t>classifies</w:t>
      </w:r>
      <w:r w:rsidRPr="00A842EC">
        <w:rPr>
          <w:rFonts w:ascii="Arial" w:hAnsi="Arial" w:cs="Arial"/>
          <w:spacing w:val="-14"/>
          <w:sz w:val="24"/>
          <w:szCs w:val="24"/>
        </w:rPr>
        <w:t xml:space="preserve"> </w:t>
      </w:r>
      <w:r w:rsidRPr="00A842EC">
        <w:rPr>
          <w:rFonts w:ascii="Arial" w:hAnsi="Arial" w:cs="Arial"/>
          <w:sz w:val="24"/>
          <w:szCs w:val="24"/>
        </w:rPr>
        <w:t>care</w:t>
      </w:r>
      <w:r w:rsidRPr="00A842EC">
        <w:rPr>
          <w:rFonts w:ascii="Arial" w:hAnsi="Arial" w:cs="Arial"/>
          <w:spacing w:val="-13"/>
          <w:sz w:val="24"/>
          <w:szCs w:val="24"/>
        </w:rPr>
        <w:t xml:space="preserve"> </w:t>
      </w:r>
      <w:r w:rsidRPr="00A842EC">
        <w:rPr>
          <w:rFonts w:ascii="Arial" w:hAnsi="Arial" w:cs="Arial"/>
          <w:sz w:val="24"/>
          <w:szCs w:val="24"/>
        </w:rPr>
        <w:t>in</w:t>
      </w:r>
      <w:r w:rsidRPr="00A842EC">
        <w:rPr>
          <w:rFonts w:ascii="Arial" w:hAnsi="Arial" w:cs="Arial"/>
          <w:spacing w:val="-15"/>
          <w:sz w:val="24"/>
          <w:szCs w:val="24"/>
        </w:rPr>
        <w:t xml:space="preserve"> </w:t>
      </w:r>
      <w:r w:rsidRPr="00A842EC">
        <w:rPr>
          <w:rFonts w:ascii="Arial" w:hAnsi="Arial" w:cs="Arial"/>
          <w:sz w:val="24"/>
          <w:szCs w:val="24"/>
        </w:rPr>
        <w:t>skilled</w:t>
      </w:r>
      <w:r w:rsidRPr="00A842EC">
        <w:rPr>
          <w:rFonts w:ascii="Arial" w:hAnsi="Arial" w:cs="Arial"/>
          <w:spacing w:val="-12"/>
          <w:sz w:val="24"/>
          <w:szCs w:val="24"/>
        </w:rPr>
        <w:t xml:space="preserve"> </w:t>
      </w:r>
      <w:r w:rsidRPr="00A842EC">
        <w:rPr>
          <w:rFonts w:ascii="Arial" w:hAnsi="Arial" w:cs="Arial"/>
          <w:sz w:val="24"/>
          <w:szCs w:val="24"/>
        </w:rPr>
        <w:t>nursing</w:t>
      </w:r>
      <w:r w:rsidRPr="00A842EC">
        <w:rPr>
          <w:rFonts w:ascii="Arial" w:hAnsi="Arial" w:cs="Arial"/>
          <w:spacing w:val="-12"/>
          <w:sz w:val="24"/>
          <w:szCs w:val="24"/>
        </w:rPr>
        <w:t xml:space="preserve"> </w:t>
      </w:r>
      <w:r w:rsidRPr="00A842EC">
        <w:rPr>
          <w:rFonts w:ascii="Arial" w:hAnsi="Arial" w:cs="Arial"/>
          <w:sz w:val="24"/>
          <w:szCs w:val="24"/>
        </w:rPr>
        <w:t>facilities</w:t>
      </w:r>
      <w:r w:rsidRPr="00A842EC">
        <w:rPr>
          <w:rFonts w:ascii="Arial" w:hAnsi="Arial" w:cs="Arial"/>
          <w:spacing w:val="-14"/>
          <w:sz w:val="24"/>
          <w:szCs w:val="24"/>
        </w:rPr>
        <w:t xml:space="preserve"> </w:t>
      </w:r>
      <w:r w:rsidRPr="00A842EC">
        <w:rPr>
          <w:rFonts w:ascii="Arial" w:hAnsi="Arial" w:cs="Arial"/>
          <w:sz w:val="24"/>
          <w:szCs w:val="24"/>
        </w:rPr>
        <w:t>and</w:t>
      </w:r>
      <w:r w:rsidRPr="00A842EC">
        <w:rPr>
          <w:rFonts w:ascii="Arial" w:hAnsi="Arial" w:cs="Arial"/>
          <w:spacing w:val="-12"/>
          <w:sz w:val="24"/>
          <w:szCs w:val="24"/>
        </w:rPr>
        <w:t xml:space="preserve"> </w:t>
      </w:r>
      <w:r w:rsidRPr="00A842EC">
        <w:rPr>
          <w:rFonts w:ascii="Arial" w:hAnsi="Arial" w:cs="Arial"/>
          <w:sz w:val="24"/>
          <w:szCs w:val="24"/>
        </w:rPr>
        <w:t>rehabilitation</w:t>
      </w:r>
      <w:r w:rsidRPr="00A842EC">
        <w:rPr>
          <w:rFonts w:ascii="Arial" w:hAnsi="Arial" w:cs="Arial"/>
          <w:spacing w:val="-15"/>
          <w:sz w:val="24"/>
          <w:szCs w:val="24"/>
        </w:rPr>
        <w:t xml:space="preserve"> </w:t>
      </w:r>
      <w:r w:rsidRPr="00A842EC">
        <w:rPr>
          <w:rFonts w:ascii="Arial" w:hAnsi="Arial" w:cs="Arial"/>
          <w:sz w:val="24"/>
          <w:szCs w:val="24"/>
        </w:rPr>
        <w:t>hospitals</w:t>
      </w:r>
      <w:r w:rsidRPr="00A842EC">
        <w:rPr>
          <w:rFonts w:ascii="Arial" w:hAnsi="Arial" w:cs="Arial"/>
          <w:spacing w:val="-14"/>
          <w:sz w:val="24"/>
          <w:szCs w:val="24"/>
        </w:rPr>
        <w:t xml:space="preserve"> </w:t>
      </w:r>
      <w:r w:rsidRPr="00A842EC">
        <w:rPr>
          <w:rFonts w:ascii="Arial" w:hAnsi="Arial" w:cs="Arial"/>
          <w:sz w:val="24"/>
          <w:szCs w:val="24"/>
        </w:rPr>
        <w:t>for</w:t>
      </w:r>
      <w:r w:rsidRPr="00A842EC">
        <w:rPr>
          <w:rFonts w:ascii="Arial" w:hAnsi="Arial" w:cs="Arial"/>
          <w:spacing w:val="-13"/>
          <w:sz w:val="24"/>
          <w:szCs w:val="24"/>
        </w:rPr>
        <w:t xml:space="preserve"> </w:t>
      </w:r>
      <w:r w:rsidRPr="00A842EC">
        <w:rPr>
          <w:rFonts w:ascii="Arial" w:hAnsi="Arial" w:cs="Arial"/>
          <w:sz w:val="24"/>
          <w:szCs w:val="24"/>
        </w:rPr>
        <w:t>M/S</w:t>
      </w:r>
      <w:r w:rsidRPr="00A842EC">
        <w:rPr>
          <w:rFonts w:ascii="Arial" w:hAnsi="Arial" w:cs="Arial"/>
          <w:spacing w:val="-14"/>
          <w:sz w:val="24"/>
          <w:szCs w:val="24"/>
        </w:rPr>
        <w:t xml:space="preserve"> </w:t>
      </w:r>
      <w:r w:rsidRPr="00A842EC">
        <w:rPr>
          <w:rFonts w:ascii="Arial" w:hAnsi="Arial" w:cs="Arial"/>
          <w:sz w:val="24"/>
          <w:szCs w:val="24"/>
        </w:rPr>
        <w:t>benefits</w:t>
      </w:r>
      <w:r w:rsidRPr="00A842EC">
        <w:rPr>
          <w:rFonts w:ascii="Arial" w:hAnsi="Arial" w:cs="Arial"/>
          <w:spacing w:val="-12"/>
          <w:sz w:val="24"/>
          <w:szCs w:val="24"/>
        </w:rPr>
        <w:t xml:space="preserve"> </w:t>
      </w:r>
      <w:r w:rsidRPr="00A842EC">
        <w:rPr>
          <w:rFonts w:ascii="Arial" w:hAnsi="Arial" w:cs="Arial"/>
          <w:sz w:val="24"/>
          <w:szCs w:val="24"/>
        </w:rPr>
        <w:t>as</w:t>
      </w:r>
      <w:r w:rsidRPr="00A842EC">
        <w:rPr>
          <w:rFonts w:ascii="Arial" w:hAnsi="Arial" w:cs="Arial"/>
          <w:spacing w:val="-14"/>
          <w:sz w:val="24"/>
          <w:szCs w:val="24"/>
        </w:rPr>
        <w:t xml:space="preserve"> </w:t>
      </w:r>
      <w:r w:rsidRPr="00A842EC">
        <w:rPr>
          <w:rFonts w:ascii="Arial" w:hAnsi="Arial" w:cs="Arial"/>
          <w:sz w:val="24"/>
          <w:szCs w:val="24"/>
        </w:rPr>
        <w:t>inpatient</w:t>
      </w:r>
      <w:r w:rsidRPr="00A842EC">
        <w:rPr>
          <w:rFonts w:ascii="Arial" w:hAnsi="Arial" w:cs="Arial"/>
          <w:spacing w:val="-14"/>
          <w:sz w:val="24"/>
          <w:szCs w:val="24"/>
        </w:rPr>
        <w:t xml:space="preserve"> </w:t>
      </w:r>
      <w:r w:rsidRPr="00A842EC">
        <w:rPr>
          <w:rFonts w:ascii="Arial" w:hAnsi="Arial" w:cs="Arial"/>
          <w:sz w:val="24"/>
          <w:szCs w:val="24"/>
        </w:rPr>
        <w:t>benefits,</w:t>
      </w:r>
      <w:r w:rsidRPr="00A842EC">
        <w:rPr>
          <w:rFonts w:ascii="Arial" w:hAnsi="Arial" w:cs="Arial"/>
          <w:spacing w:val="-13"/>
          <w:sz w:val="24"/>
          <w:szCs w:val="24"/>
        </w:rPr>
        <w:t xml:space="preserve"> </w:t>
      </w:r>
      <w:r w:rsidRPr="00A842EC">
        <w:rPr>
          <w:rFonts w:ascii="Arial" w:hAnsi="Arial" w:cs="Arial"/>
          <w:sz w:val="24"/>
          <w:szCs w:val="24"/>
        </w:rPr>
        <w:t>it</w:t>
      </w:r>
      <w:r w:rsidRPr="00A842EC">
        <w:rPr>
          <w:rFonts w:ascii="Arial" w:hAnsi="Arial" w:cs="Arial"/>
          <w:spacing w:val="-11"/>
          <w:sz w:val="24"/>
          <w:szCs w:val="24"/>
        </w:rPr>
        <w:t xml:space="preserve"> </w:t>
      </w:r>
      <w:r w:rsidRPr="00A842EC">
        <w:rPr>
          <w:rFonts w:ascii="Arial" w:hAnsi="Arial" w:cs="Arial"/>
          <w:sz w:val="24"/>
          <w:szCs w:val="24"/>
        </w:rPr>
        <w:t>must</w:t>
      </w:r>
      <w:r w:rsidRPr="00A842EC">
        <w:rPr>
          <w:rFonts w:ascii="Arial" w:hAnsi="Arial" w:cs="Arial"/>
          <w:spacing w:val="-14"/>
          <w:sz w:val="24"/>
          <w:szCs w:val="24"/>
        </w:rPr>
        <w:t xml:space="preserve"> </w:t>
      </w:r>
      <w:r w:rsidRPr="00A842EC">
        <w:rPr>
          <w:rFonts w:ascii="Arial" w:hAnsi="Arial" w:cs="Arial"/>
          <w:sz w:val="24"/>
          <w:szCs w:val="24"/>
        </w:rPr>
        <w:t>classify</w:t>
      </w:r>
      <w:r w:rsidRPr="00A842EC">
        <w:rPr>
          <w:rFonts w:ascii="Arial" w:hAnsi="Arial" w:cs="Arial"/>
          <w:spacing w:val="-16"/>
          <w:sz w:val="24"/>
          <w:szCs w:val="24"/>
        </w:rPr>
        <w:t xml:space="preserve"> </w:t>
      </w:r>
      <w:r w:rsidRPr="00A842EC">
        <w:rPr>
          <w:rFonts w:ascii="Arial" w:hAnsi="Arial" w:cs="Arial"/>
          <w:sz w:val="24"/>
          <w:szCs w:val="24"/>
        </w:rPr>
        <w:t>covered</w:t>
      </w:r>
      <w:r w:rsidRPr="00A842EC">
        <w:rPr>
          <w:rFonts w:ascii="Arial" w:hAnsi="Arial" w:cs="Arial"/>
          <w:spacing w:val="-12"/>
          <w:sz w:val="24"/>
          <w:szCs w:val="24"/>
        </w:rPr>
        <w:t xml:space="preserve"> </w:t>
      </w:r>
      <w:r w:rsidRPr="00A842EC">
        <w:rPr>
          <w:rFonts w:ascii="Arial" w:hAnsi="Arial" w:cs="Arial"/>
          <w:sz w:val="24"/>
          <w:szCs w:val="24"/>
        </w:rPr>
        <w:t>care</w:t>
      </w:r>
      <w:r w:rsidRPr="00A842EC">
        <w:rPr>
          <w:rFonts w:ascii="Arial" w:hAnsi="Arial" w:cs="Arial"/>
          <w:spacing w:val="-13"/>
          <w:sz w:val="24"/>
          <w:szCs w:val="24"/>
        </w:rPr>
        <w:t xml:space="preserve"> </w:t>
      </w:r>
      <w:r w:rsidRPr="00A842EC">
        <w:rPr>
          <w:rFonts w:ascii="Arial" w:hAnsi="Arial" w:cs="Arial"/>
          <w:sz w:val="24"/>
          <w:szCs w:val="24"/>
        </w:rPr>
        <w:t>in</w:t>
      </w:r>
      <w:r w:rsidRPr="00A842EC">
        <w:rPr>
          <w:rFonts w:ascii="Arial" w:hAnsi="Arial" w:cs="Arial"/>
          <w:spacing w:val="-15"/>
          <w:sz w:val="24"/>
          <w:szCs w:val="24"/>
        </w:rPr>
        <w:t xml:space="preserve"> </w:t>
      </w:r>
      <w:r w:rsidRPr="00A842EC">
        <w:rPr>
          <w:rFonts w:ascii="Arial" w:hAnsi="Arial" w:cs="Arial"/>
          <w:sz w:val="24"/>
          <w:szCs w:val="24"/>
        </w:rPr>
        <w:t>residential</w:t>
      </w:r>
      <w:r w:rsidRPr="00A842EC">
        <w:rPr>
          <w:rFonts w:ascii="Arial" w:hAnsi="Arial" w:cs="Arial"/>
          <w:spacing w:val="-14"/>
          <w:sz w:val="24"/>
          <w:szCs w:val="24"/>
        </w:rPr>
        <w:t xml:space="preserve"> </w:t>
      </w:r>
      <w:r w:rsidRPr="00A842EC">
        <w:rPr>
          <w:rFonts w:ascii="Arial" w:hAnsi="Arial" w:cs="Arial"/>
          <w:sz w:val="24"/>
          <w:szCs w:val="24"/>
        </w:rPr>
        <w:t>treatment facilities for MH/SUD benefits as inpatient</w:t>
      </w:r>
      <w:r w:rsidRPr="00A842EC">
        <w:rPr>
          <w:rFonts w:ascii="Arial" w:hAnsi="Arial" w:cs="Arial"/>
          <w:spacing w:val="-27"/>
          <w:sz w:val="24"/>
          <w:szCs w:val="24"/>
        </w:rPr>
        <w:t xml:space="preserve"> </w:t>
      </w:r>
      <w:r w:rsidRPr="00A842EC">
        <w:rPr>
          <w:rFonts w:ascii="Arial" w:hAnsi="Arial" w:cs="Arial"/>
          <w:sz w:val="24"/>
          <w:szCs w:val="24"/>
        </w:rPr>
        <w:t>benefits.</w:t>
      </w:r>
    </w:p>
    <w:p w14:paraId="3254F964" w14:textId="77777777" w:rsidR="006B286F" w:rsidRPr="00A842EC" w:rsidRDefault="006B286F" w:rsidP="006B286F">
      <w:pPr>
        <w:pStyle w:val="BodyText"/>
        <w:spacing w:before="9"/>
        <w:rPr>
          <w:rFonts w:ascii="Arial" w:hAnsi="Arial" w:cs="Arial"/>
          <w:sz w:val="24"/>
          <w:szCs w:val="24"/>
        </w:rPr>
      </w:pPr>
    </w:p>
    <w:p w14:paraId="00F02F00" w14:textId="01667E85" w:rsidR="006B286F" w:rsidRPr="00A842EC" w:rsidRDefault="00F049AA" w:rsidP="006B286F">
      <w:pPr>
        <w:pStyle w:val="BodyText"/>
        <w:ind w:left="119"/>
        <w:rPr>
          <w:rFonts w:ascii="Arial" w:hAnsi="Arial" w:cs="Arial"/>
          <w:b/>
          <w:sz w:val="24"/>
          <w:szCs w:val="24"/>
        </w:rPr>
      </w:pPr>
      <w:r w:rsidRPr="00A842EC">
        <w:rPr>
          <w:rFonts w:ascii="Arial" w:hAnsi="Arial" w:cs="Arial"/>
          <w:b/>
          <w:sz w:val="24"/>
          <w:szCs w:val="24"/>
        </w:rPr>
        <w:t xml:space="preserve">A-2 </w:t>
      </w:r>
      <w:r w:rsidR="006B286F" w:rsidRPr="00A842EC">
        <w:rPr>
          <w:rFonts w:ascii="Arial" w:hAnsi="Arial" w:cs="Arial"/>
          <w:b/>
          <w:sz w:val="24"/>
          <w:szCs w:val="24"/>
        </w:rPr>
        <w:t>FINANCIAL REQUIREMENTS AND QUANTITATIVE TREATMENT LIMITATIONS:</w:t>
      </w:r>
    </w:p>
    <w:p w14:paraId="1947B2EC" w14:textId="77777777" w:rsidR="006B286F" w:rsidRPr="00A842EC" w:rsidRDefault="006B286F" w:rsidP="006B286F">
      <w:pPr>
        <w:pStyle w:val="BodyText"/>
        <w:rPr>
          <w:rFonts w:ascii="Arial" w:hAnsi="Arial" w:cs="Arial"/>
          <w:sz w:val="24"/>
          <w:szCs w:val="24"/>
        </w:rPr>
      </w:pPr>
    </w:p>
    <w:p w14:paraId="6EA7C9BF" w14:textId="5D11420E" w:rsidR="006B286F" w:rsidRPr="00A842EC" w:rsidRDefault="006B286F" w:rsidP="006B286F">
      <w:pPr>
        <w:pStyle w:val="BodyText"/>
        <w:ind w:left="119" w:right="235"/>
        <w:rPr>
          <w:rFonts w:ascii="Arial" w:hAnsi="Arial" w:cs="Arial"/>
          <w:i w:val="0"/>
          <w:sz w:val="24"/>
          <w:szCs w:val="24"/>
        </w:rPr>
      </w:pPr>
      <w:r w:rsidRPr="00A842EC">
        <w:rPr>
          <w:rFonts w:ascii="Arial" w:hAnsi="Arial" w:cs="Arial"/>
          <w:i w:val="0"/>
          <w:sz w:val="24"/>
          <w:szCs w:val="24"/>
        </w:rPr>
        <w:t xml:space="preserve">Types of FRs include deductibles, copayments, coinsurance, and out-of-pocket maximums. </w:t>
      </w:r>
      <w:r w:rsidR="0063022F" w:rsidRPr="00A842EC">
        <w:rPr>
          <w:rFonts w:ascii="Arial" w:hAnsi="Arial" w:cs="Arial"/>
          <w:sz w:val="24"/>
          <w:szCs w:val="24"/>
        </w:rPr>
        <w:t xml:space="preserve">See </w:t>
      </w:r>
      <w:r w:rsidRPr="00A842EC">
        <w:rPr>
          <w:rFonts w:ascii="Arial" w:hAnsi="Arial" w:cs="Arial"/>
          <w:i w:val="0"/>
          <w:sz w:val="24"/>
          <w:szCs w:val="24"/>
        </w:rPr>
        <w:t xml:space="preserve">45 CFR 146.136(c)(1)(ii). Types of </w:t>
      </w:r>
      <w:r w:rsidR="0063022F" w:rsidRPr="00A842EC">
        <w:rPr>
          <w:rFonts w:ascii="Arial" w:hAnsi="Arial" w:cs="Arial"/>
          <w:i w:val="0"/>
          <w:sz w:val="24"/>
          <w:szCs w:val="24"/>
        </w:rPr>
        <w:t>QTLs</w:t>
      </w:r>
      <w:r w:rsidRPr="00A842EC">
        <w:rPr>
          <w:rFonts w:ascii="Arial" w:hAnsi="Arial" w:cs="Arial"/>
          <w:i w:val="0"/>
          <w:sz w:val="24"/>
          <w:szCs w:val="24"/>
        </w:rPr>
        <w:t xml:space="preserve"> include annual, episode, and lifetime day and visit limits, for example number of treatments, visits, or days of coverage. </w:t>
      </w:r>
      <w:r w:rsidR="0063022F" w:rsidRPr="00A842EC">
        <w:rPr>
          <w:rFonts w:ascii="Arial" w:hAnsi="Arial" w:cs="Arial"/>
          <w:sz w:val="24"/>
          <w:szCs w:val="24"/>
        </w:rPr>
        <w:t xml:space="preserve">See </w:t>
      </w:r>
      <w:r w:rsidRPr="00A842EC">
        <w:rPr>
          <w:rFonts w:ascii="Arial" w:hAnsi="Arial" w:cs="Arial"/>
          <w:i w:val="0"/>
          <w:sz w:val="24"/>
          <w:szCs w:val="24"/>
        </w:rPr>
        <w:t>45 CFR 146.136(c)(1)(ii). A tw</w:t>
      </w:r>
      <w:r w:rsidR="00E4693F" w:rsidRPr="00A842EC">
        <w:rPr>
          <w:rFonts w:ascii="Arial" w:hAnsi="Arial" w:cs="Arial"/>
          <w:i w:val="0"/>
          <w:sz w:val="24"/>
          <w:szCs w:val="24"/>
        </w:rPr>
        <w:t xml:space="preserve">o-part analysis applies to </w:t>
      </w:r>
      <w:r w:rsidR="004E7219" w:rsidRPr="00A842EC">
        <w:rPr>
          <w:rFonts w:ascii="Arial" w:hAnsi="Arial" w:cs="Arial"/>
          <w:i w:val="0"/>
          <w:sz w:val="24"/>
          <w:szCs w:val="24"/>
        </w:rPr>
        <w:t xml:space="preserve">FRs and </w:t>
      </w:r>
      <w:r w:rsidRPr="00A842EC">
        <w:rPr>
          <w:rFonts w:ascii="Arial" w:hAnsi="Arial" w:cs="Arial"/>
          <w:i w:val="0"/>
          <w:sz w:val="24"/>
          <w:szCs w:val="24"/>
        </w:rPr>
        <w:t>QTLs. In general, MHPAEA regulations require that any FR or QTL imposed on MH/SUD benefits not be more restrictive than the predominant level of financial requirement or treatment limitation of that type that applies to substantially all medical/surgical benefits in a classification.</w:t>
      </w:r>
    </w:p>
    <w:p w14:paraId="35F38AB4" w14:textId="77777777" w:rsidR="006B286F" w:rsidRPr="00A842EC" w:rsidRDefault="006B286F" w:rsidP="006B286F">
      <w:pPr>
        <w:pStyle w:val="BodyText"/>
        <w:rPr>
          <w:rFonts w:ascii="Arial" w:hAnsi="Arial" w:cs="Arial"/>
          <w:i w:val="0"/>
          <w:sz w:val="24"/>
          <w:szCs w:val="24"/>
        </w:rPr>
      </w:pPr>
    </w:p>
    <w:p w14:paraId="1077262D" w14:textId="60B5A551" w:rsidR="00624438" w:rsidRPr="00A842EC" w:rsidRDefault="006B286F" w:rsidP="00624438">
      <w:pPr>
        <w:pStyle w:val="BodyText"/>
        <w:ind w:left="119"/>
        <w:rPr>
          <w:rFonts w:ascii="Arial" w:hAnsi="Arial" w:cs="Arial"/>
          <w:i w:val="0"/>
          <w:sz w:val="24"/>
          <w:szCs w:val="24"/>
        </w:rPr>
      </w:pPr>
      <w:r w:rsidRPr="00A842EC">
        <w:rPr>
          <w:rFonts w:ascii="Arial" w:hAnsi="Arial" w:cs="Arial"/>
          <w:i w:val="0"/>
          <w:sz w:val="24"/>
          <w:szCs w:val="24"/>
        </w:rPr>
        <w:t>If the plan applies a cumulative FR or QTL (a FR or QTL that determine</w:t>
      </w:r>
      <w:r w:rsidR="0063022F" w:rsidRPr="00A842EC">
        <w:rPr>
          <w:rFonts w:ascii="Arial" w:hAnsi="Arial" w:cs="Arial"/>
          <w:i w:val="0"/>
          <w:sz w:val="24"/>
          <w:szCs w:val="24"/>
        </w:rPr>
        <w:t>s</w:t>
      </w:r>
      <w:r w:rsidRPr="00A842EC">
        <w:rPr>
          <w:rFonts w:ascii="Arial" w:hAnsi="Arial" w:cs="Arial"/>
          <w:i w:val="0"/>
          <w:sz w:val="24"/>
          <w:szCs w:val="24"/>
        </w:rPr>
        <w:t xml:space="preserve"> whether or to what extent benefits are provided based on accumulated amounts), the FR or QTL must not accumulate separately from any established for M/S benefits in a classification.</w:t>
      </w:r>
    </w:p>
    <w:p w14:paraId="15383553" w14:textId="77777777" w:rsidR="00624438" w:rsidRPr="00A842EC" w:rsidRDefault="00624438" w:rsidP="00624438">
      <w:pPr>
        <w:pStyle w:val="BodyText"/>
        <w:ind w:left="119"/>
        <w:rPr>
          <w:rFonts w:ascii="Arial" w:hAnsi="Arial" w:cs="Arial"/>
          <w:sz w:val="24"/>
          <w:szCs w:val="24"/>
        </w:rPr>
      </w:pPr>
    </w:p>
    <w:tbl>
      <w:tblPr>
        <w:tblStyle w:val="TableGrid"/>
        <w:tblW w:w="9450" w:type="dxa"/>
        <w:tblInd w:w="85" w:type="dxa"/>
        <w:tblLayout w:type="fixed"/>
        <w:tblLook w:val="04A0" w:firstRow="1" w:lastRow="0" w:firstColumn="1" w:lastColumn="0" w:noHBand="0" w:noVBand="1"/>
      </w:tblPr>
      <w:tblGrid>
        <w:gridCol w:w="1530"/>
        <w:gridCol w:w="1260"/>
        <w:gridCol w:w="1316"/>
        <w:gridCol w:w="1564"/>
        <w:gridCol w:w="1440"/>
        <w:gridCol w:w="1170"/>
        <w:gridCol w:w="1170"/>
      </w:tblGrid>
      <w:tr w:rsidR="00624438" w:rsidRPr="00A842EC" w14:paraId="35CDE63C" w14:textId="77777777" w:rsidTr="00540FE3">
        <w:tc>
          <w:tcPr>
            <w:tcW w:w="9450" w:type="dxa"/>
            <w:gridSpan w:val="7"/>
          </w:tcPr>
          <w:p w14:paraId="3793A280" w14:textId="77777777" w:rsidR="00624438" w:rsidRPr="00A842EC" w:rsidRDefault="00624438" w:rsidP="00E4693F">
            <w:pPr>
              <w:rPr>
                <w:rFonts w:ascii="Arial" w:hAnsi="Arial" w:cs="Arial"/>
                <w:b/>
                <w:sz w:val="24"/>
                <w:szCs w:val="24"/>
              </w:rPr>
            </w:pPr>
            <w:r w:rsidRPr="00A842EC">
              <w:rPr>
                <w:rFonts w:ascii="Arial" w:hAnsi="Arial" w:cs="Arial"/>
                <w:b/>
                <w:sz w:val="24"/>
                <w:szCs w:val="24"/>
              </w:rPr>
              <w:t xml:space="preserve">FINANCIAL REQUIREMENTS </w:t>
            </w:r>
          </w:p>
        </w:tc>
      </w:tr>
      <w:tr w:rsidR="00540FE3" w:rsidRPr="00A842EC" w14:paraId="1D6888A5" w14:textId="77777777" w:rsidTr="00E4693F">
        <w:tc>
          <w:tcPr>
            <w:tcW w:w="9450" w:type="dxa"/>
            <w:gridSpan w:val="7"/>
          </w:tcPr>
          <w:p w14:paraId="4C92A3E2" w14:textId="77777777" w:rsidR="00D37C6A" w:rsidRPr="00A842EC" w:rsidRDefault="00D37C6A" w:rsidP="00D37C6A">
            <w:pPr>
              <w:rPr>
                <w:rFonts w:ascii="Arial" w:hAnsi="Arial" w:cs="Arial"/>
                <w:sz w:val="24"/>
                <w:szCs w:val="24"/>
              </w:rPr>
            </w:pPr>
            <w:r w:rsidRPr="00A842EC">
              <w:rPr>
                <w:rFonts w:ascii="Arial" w:hAnsi="Arial" w:cs="Arial"/>
                <w:sz w:val="24"/>
                <w:szCs w:val="24"/>
              </w:rPr>
              <w:t>Benefit Plan Design(s) Identifier(s):</w:t>
            </w:r>
          </w:p>
          <w:p w14:paraId="30A5FEAD" w14:textId="77777777" w:rsidR="00D37C6A" w:rsidRPr="00A842EC" w:rsidRDefault="00D37C6A" w:rsidP="00D37C6A">
            <w:pPr>
              <w:rPr>
                <w:rFonts w:ascii="Arial" w:hAnsi="Arial" w:cs="Arial"/>
                <w:sz w:val="24"/>
                <w:szCs w:val="24"/>
              </w:rPr>
            </w:pPr>
            <w:r w:rsidRPr="00A842EC">
              <w:rPr>
                <w:rFonts w:ascii="Arial" w:hAnsi="Arial" w:cs="Arial"/>
                <w:sz w:val="24"/>
                <w:szCs w:val="24"/>
              </w:rPr>
              <w:t>Submit a separate form for each benefit plan design.</w:t>
            </w:r>
          </w:p>
          <w:p w14:paraId="6B280A10" w14:textId="77777777" w:rsidR="00D37C6A" w:rsidRPr="00A842EC" w:rsidRDefault="00D37C6A" w:rsidP="00D37C6A">
            <w:pPr>
              <w:rPr>
                <w:rFonts w:ascii="Arial" w:hAnsi="Arial" w:cs="Arial"/>
                <w:sz w:val="24"/>
                <w:szCs w:val="24"/>
              </w:rPr>
            </w:pPr>
            <w:r w:rsidRPr="00A842EC">
              <w:rPr>
                <w:rFonts w:ascii="Arial" w:hAnsi="Arial" w:cs="Arial"/>
                <w:sz w:val="24"/>
                <w:szCs w:val="24"/>
              </w:rPr>
              <w:t>Plan Name: Date:</w:t>
            </w:r>
          </w:p>
          <w:p w14:paraId="7A16F222" w14:textId="77777777" w:rsidR="00D37C6A" w:rsidRPr="00A842EC" w:rsidRDefault="00D37C6A" w:rsidP="00D37C6A">
            <w:pPr>
              <w:rPr>
                <w:rFonts w:ascii="Arial" w:hAnsi="Arial" w:cs="Arial"/>
                <w:sz w:val="24"/>
                <w:szCs w:val="24"/>
              </w:rPr>
            </w:pPr>
            <w:r w:rsidRPr="00A842EC">
              <w:rPr>
                <w:rFonts w:ascii="Arial" w:hAnsi="Arial" w:cs="Arial"/>
                <w:sz w:val="24"/>
                <w:szCs w:val="24"/>
              </w:rPr>
              <w:t>Contact Name: Telephone Number: Email:</w:t>
            </w:r>
          </w:p>
          <w:p w14:paraId="5D53F8F6" w14:textId="77777777" w:rsidR="00D37C6A" w:rsidRPr="00A842EC" w:rsidRDefault="00D37C6A" w:rsidP="00D37C6A">
            <w:pPr>
              <w:rPr>
                <w:rFonts w:ascii="Arial" w:hAnsi="Arial" w:cs="Arial"/>
                <w:sz w:val="24"/>
                <w:szCs w:val="24"/>
              </w:rPr>
            </w:pPr>
            <w:r w:rsidRPr="00A842EC">
              <w:rPr>
                <w:rFonts w:ascii="Arial" w:hAnsi="Arial" w:cs="Arial"/>
                <w:sz w:val="24"/>
                <w:szCs w:val="24"/>
              </w:rPr>
              <w:t>Line of Business (HMO, EPO, POS, PPO):</w:t>
            </w:r>
          </w:p>
          <w:p w14:paraId="7982E3E2" w14:textId="77777777" w:rsidR="00D37C6A" w:rsidRPr="00A842EC" w:rsidRDefault="00D37C6A" w:rsidP="00D37C6A">
            <w:pPr>
              <w:rPr>
                <w:rFonts w:ascii="Arial" w:hAnsi="Arial" w:cs="Arial"/>
                <w:sz w:val="24"/>
                <w:szCs w:val="24"/>
              </w:rPr>
            </w:pPr>
            <w:r w:rsidRPr="00A842EC">
              <w:rPr>
                <w:rFonts w:ascii="Arial" w:hAnsi="Arial" w:cs="Arial"/>
                <w:sz w:val="24"/>
                <w:szCs w:val="24"/>
              </w:rPr>
              <w:t xml:space="preserve">Contract Type (large group, small group, individual): </w:t>
            </w:r>
          </w:p>
          <w:p w14:paraId="27DE7CDA" w14:textId="2D6D523C" w:rsidR="00540FE3" w:rsidRPr="00A842EC" w:rsidRDefault="00D37C6A" w:rsidP="00D37C6A">
            <w:pPr>
              <w:rPr>
                <w:rFonts w:ascii="Arial" w:hAnsi="Arial" w:cs="Arial"/>
                <w:sz w:val="24"/>
                <w:szCs w:val="24"/>
              </w:rPr>
            </w:pPr>
            <w:r w:rsidRPr="00A842EC">
              <w:rPr>
                <w:rFonts w:ascii="Arial" w:hAnsi="Arial" w:cs="Arial"/>
                <w:sz w:val="24"/>
                <w:szCs w:val="24"/>
              </w:rPr>
              <w:t>Benefit Plan Effective Date:</w:t>
            </w:r>
          </w:p>
        </w:tc>
      </w:tr>
      <w:tr w:rsidR="00624438" w:rsidRPr="00A842EC" w14:paraId="69FA3D51" w14:textId="77777777" w:rsidTr="00540FE3">
        <w:tc>
          <w:tcPr>
            <w:tcW w:w="1530" w:type="dxa"/>
          </w:tcPr>
          <w:p w14:paraId="37066E8E" w14:textId="77777777" w:rsidR="00624438" w:rsidRPr="00A842EC" w:rsidRDefault="00624438" w:rsidP="00E4693F">
            <w:pPr>
              <w:rPr>
                <w:rFonts w:ascii="Arial" w:hAnsi="Arial" w:cs="Arial"/>
                <w:sz w:val="24"/>
                <w:szCs w:val="24"/>
              </w:rPr>
            </w:pPr>
          </w:p>
        </w:tc>
        <w:tc>
          <w:tcPr>
            <w:tcW w:w="1260" w:type="dxa"/>
          </w:tcPr>
          <w:p w14:paraId="0CCC0080"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Inpatient In-Network </w:t>
            </w:r>
          </w:p>
          <w:p w14:paraId="093BE9D9" w14:textId="77777777" w:rsidR="00624438" w:rsidRPr="00A842EC" w:rsidRDefault="00624438" w:rsidP="00E4693F">
            <w:pPr>
              <w:rPr>
                <w:rFonts w:ascii="Arial" w:hAnsi="Arial" w:cs="Arial"/>
                <w:sz w:val="24"/>
                <w:szCs w:val="24"/>
              </w:rPr>
            </w:pPr>
            <w:r w:rsidRPr="00A842EC">
              <w:rPr>
                <w:rFonts w:ascii="Arial" w:hAnsi="Arial" w:cs="Arial"/>
                <w:sz w:val="24"/>
                <w:szCs w:val="24"/>
              </w:rPr>
              <w:t>(if network tiers, may separate into tiers in accordance with 45 CFR 146.136</w:t>
            </w:r>
          </w:p>
          <w:p w14:paraId="5A86D7E9" w14:textId="77777777" w:rsidR="00624438" w:rsidRPr="00A842EC" w:rsidRDefault="00624438" w:rsidP="00E4693F">
            <w:pPr>
              <w:rPr>
                <w:rFonts w:ascii="Arial" w:hAnsi="Arial" w:cs="Arial"/>
                <w:sz w:val="24"/>
                <w:szCs w:val="24"/>
              </w:rPr>
            </w:pPr>
            <w:r w:rsidRPr="00A842EC">
              <w:rPr>
                <w:rFonts w:ascii="Arial" w:hAnsi="Arial" w:cs="Arial"/>
                <w:sz w:val="24"/>
                <w:szCs w:val="24"/>
              </w:rPr>
              <w:t>(c)(3)(iii)(B)).</w:t>
            </w:r>
          </w:p>
        </w:tc>
        <w:tc>
          <w:tcPr>
            <w:tcW w:w="1316" w:type="dxa"/>
          </w:tcPr>
          <w:p w14:paraId="0215FAB0" w14:textId="77777777" w:rsidR="00624438" w:rsidRPr="00A842EC" w:rsidRDefault="00624438" w:rsidP="00E4693F">
            <w:pPr>
              <w:rPr>
                <w:rFonts w:ascii="Arial" w:hAnsi="Arial" w:cs="Arial"/>
                <w:sz w:val="24"/>
                <w:szCs w:val="24"/>
              </w:rPr>
            </w:pPr>
            <w:r w:rsidRPr="00A842EC">
              <w:rPr>
                <w:rFonts w:ascii="Arial" w:hAnsi="Arial" w:cs="Arial"/>
                <w:sz w:val="24"/>
                <w:szCs w:val="24"/>
              </w:rPr>
              <w:t>Inpatient Out-of- Network</w:t>
            </w:r>
          </w:p>
        </w:tc>
        <w:tc>
          <w:tcPr>
            <w:tcW w:w="1564" w:type="dxa"/>
          </w:tcPr>
          <w:p w14:paraId="203EDAC7"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Outpatient </w:t>
            </w:r>
          </w:p>
          <w:p w14:paraId="265BB78C"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In-Network (Issuer may choose to have sub-classifications for Outpatient Office Visits, and Other Outpatient Services) </w:t>
            </w:r>
          </w:p>
          <w:p w14:paraId="279D49A2" w14:textId="77777777" w:rsidR="00624438" w:rsidRPr="00A842EC" w:rsidRDefault="00624438" w:rsidP="00E4693F">
            <w:pPr>
              <w:rPr>
                <w:rFonts w:ascii="Arial" w:hAnsi="Arial" w:cs="Arial"/>
                <w:sz w:val="24"/>
                <w:szCs w:val="24"/>
              </w:rPr>
            </w:pPr>
            <w:r w:rsidRPr="00A842EC">
              <w:rPr>
                <w:rFonts w:ascii="Arial" w:hAnsi="Arial" w:cs="Arial"/>
                <w:sz w:val="24"/>
                <w:szCs w:val="24"/>
              </w:rPr>
              <w:t>(if network tiers, may separate into tiers in accordance with 45 CFR 146.136</w:t>
            </w:r>
          </w:p>
          <w:p w14:paraId="581E822C" w14:textId="77777777" w:rsidR="00624438" w:rsidRPr="00A842EC" w:rsidRDefault="00624438" w:rsidP="00E4693F">
            <w:pPr>
              <w:rPr>
                <w:rFonts w:ascii="Arial" w:hAnsi="Arial" w:cs="Arial"/>
                <w:sz w:val="24"/>
                <w:szCs w:val="24"/>
              </w:rPr>
            </w:pPr>
            <w:r w:rsidRPr="00A842EC">
              <w:rPr>
                <w:rFonts w:ascii="Arial" w:hAnsi="Arial" w:cs="Arial"/>
                <w:sz w:val="24"/>
                <w:szCs w:val="24"/>
              </w:rPr>
              <w:t>(c)(3)(iii)(B))</w:t>
            </w:r>
          </w:p>
        </w:tc>
        <w:tc>
          <w:tcPr>
            <w:tcW w:w="1440" w:type="dxa"/>
          </w:tcPr>
          <w:p w14:paraId="2574C646"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Outpatient Out-of-Network (Issuer may choose to have </w:t>
            </w:r>
          </w:p>
          <w:p w14:paraId="0BE741AD"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sub-classifications </w:t>
            </w:r>
          </w:p>
          <w:p w14:paraId="41CF3FF2" w14:textId="77777777" w:rsidR="00624438" w:rsidRPr="00A842EC" w:rsidRDefault="00624438" w:rsidP="00E4693F">
            <w:pPr>
              <w:rPr>
                <w:rFonts w:ascii="Arial" w:hAnsi="Arial" w:cs="Arial"/>
                <w:sz w:val="24"/>
                <w:szCs w:val="24"/>
              </w:rPr>
            </w:pPr>
            <w:r w:rsidRPr="00A842EC">
              <w:rPr>
                <w:rFonts w:ascii="Arial" w:hAnsi="Arial" w:cs="Arial"/>
                <w:sz w:val="24"/>
                <w:szCs w:val="24"/>
              </w:rPr>
              <w:t>for Outpatient Office Visits, and Other Outpatient Services)</w:t>
            </w:r>
          </w:p>
        </w:tc>
        <w:tc>
          <w:tcPr>
            <w:tcW w:w="1170" w:type="dxa"/>
          </w:tcPr>
          <w:p w14:paraId="46D5064C" w14:textId="77777777" w:rsidR="00624438" w:rsidRPr="00A842EC" w:rsidRDefault="00624438" w:rsidP="00E4693F">
            <w:pPr>
              <w:rPr>
                <w:rFonts w:ascii="Arial" w:hAnsi="Arial" w:cs="Arial"/>
                <w:sz w:val="24"/>
                <w:szCs w:val="24"/>
              </w:rPr>
            </w:pPr>
            <w:r w:rsidRPr="00A842EC">
              <w:rPr>
                <w:rFonts w:ascii="Arial" w:hAnsi="Arial" w:cs="Arial"/>
                <w:sz w:val="24"/>
                <w:szCs w:val="24"/>
              </w:rPr>
              <w:t>Emergency Care</w:t>
            </w:r>
          </w:p>
        </w:tc>
        <w:tc>
          <w:tcPr>
            <w:tcW w:w="1170" w:type="dxa"/>
          </w:tcPr>
          <w:p w14:paraId="755F7436" w14:textId="77777777" w:rsidR="00624438" w:rsidRPr="00A842EC" w:rsidRDefault="00624438" w:rsidP="00E4693F">
            <w:pPr>
              <w:rPr>
                <w:rFonts w:ascii="Arial" w:hAnsi="Arial" w:cs="Arial"/>
                <w:sz w:val="24"/>
                <w:szCs w:val="24"/>
              </w:rPr>
            </w:pPr>
            <w:r w:rsidRPr="00A842EC">
              <w:rPr>
                <w:rFonts w:ascii="Arial" w:hAnsi="Arial" w:cs="Arial"/>
                <w:sz w:val="24"/>
                <w:szCs w:val="24"/>
              </w:rPr>
              <w:t>Prescription Drugs</w:t>
            </w:r>
          </w:p>
        </w:tc>
      </w:tr>
      <w:tr w:rsidR="00624438" w:rsidRPr="00A842EC" w14:paraId="117D9E45" w14:textId="77777777" w:rsidTr="00540FE3">
        <w:tc>
          <w:tcPr>
            <w:tcW w:w="1530" w:type="dxa"/>
          </w:tcPr>
          <w:p w14:paraId="400F3673" w14:textId="77777777" w:rsidR="00624438" w:rsidRPr="00A842EC" w:rsidRDefault="00624438" w:rsidP="00E4693F">
            <w:pPr>
              <w:rPr>
                <w:rFonts w:ascii="Arial" w:hAnsi="Arial" w:cs="Arial"/>
                <w:sz w:val="24"/>
                <w:szCs w:val="24"/>
              </w:rPr>
            </w:pPr>
            <w:r w:rsidRPr="00A842EC">
              <w:rPr>
                <w:rFonts w:ascii="Arial" w:hAnsi="Arial" w:cs="Arial"/>
                <w:sz w:val="24"/>
                <w:szCs w:val="24"/>
              </w:rPr>
              <w:t>Does the plan provide MH/SUD benefits?</w:t>
            </w:r>
          </w:p>
        </w:tc>
        <w:tc>
          <w:tcPr>
            <w:tcW w:w="1260" w:type="dxa"/>
          </w:tcPr>
          <w:p w14:paraId="22A8B471" w14:textId="77777777" w:rsidR="00624438" w:rsidRPr="00A842EC" w:rsidRDefault="00624438" w:rsidP="00E4693F">
            <w:pPr>
              <w:rPr>
                <w:rFonts w:ascii="Arial" w:hAnsi="Arial" w:cs="Arial"/>
                <w:sz w:val="24"/>
                <w:szCs w:val="24"/>
              </w:rPr>
            </w:pPr>
          </w:p>
        </w:tc>
        <w:tc>
          <w:tcPr>
            <w:tcW w:w="1316" w:type="dxa"/>
          </w:tcPr>
          <w:p w14:paraId="3D1F24A6" w14:textId="77777777" w:rsidR="00624438" w:rsidRPr="00A842EC" w:rsidRDefault="00624438" w:rsidP="00E4693F">
            <w:pPr>
              <w:rPr>
                <w:rFonts w:ascii="Arial" w:hAnsi="Arial" w:cs="Arial"/>
                <w:sz w:val="24"/>
                <w:szCs w:val="24"/>
              </w:rPr>
            </w:pPr>
          </w:p>
        </w:tc>
        <w:tc>
          <w:tcPr>
            <w:tcW w:w="1564" w:type="dxa"/>
          </w:tcPr>
          <w:p w14:paraId="6ECDC6B9" w14:textId="77777777" w:rsidR="00624438" w:rsidRPr="00A842EC" w:rsidRDefault="00624438" w:rsidP="00E4693F">
            <w:pPr>
              <w:rPr>
                <w:rFonts w:ascii="Arial" w:hAnsi="Arial" w:cs="Arial"/>
                <w:sz w:val="24"/>
                <w:szCs w:val="24"/>
              </w:rPr>
            </w:pPr>
          </w:p>
        </w:tc>
        <w:tc>
          <w:tcPr>
            <w:tcW w:w="1440" w:type="dxa"/>
          </w:tcPr>
          <w:p w14:paraId="674D9FEA" w14:textId="77777777" w:rsidR="00624438" w:rsidRPr="00A842EC" w:rsidRDefault="00624438" w:rsidP="00E4693F">
            <w:pPr>
              <w:rPr>
                <w:rFonts w:ascii="Arial" w:hAnsi="Arial" w:cs="Arial"/>
                <w:sz w:val="24"/>
                <w:szCs w:val="24"/>
              </w:rPr>
            </w:pPr>
          </w:p>
        </w:tc>
        <w:tc>
          <w:tcPr>
            <w:tcW w:w="1170" w:type="dxa"/>
          </w:tcPr>
          <w:p w14:paraId="27FCC5D3" w14:textId="77777777" w:rsidR="00624438" w:rsidRPr="00A842EC" w:rsidRDefault="00624438" w:rsidP="00E4693F">
            <w:pPr>
              <w:rPr>
                <w:rFonts w:ascii="Arial" w:hAnsi="Arial" w:cs="Arial"/>
                <w:sz w:val="24"/>
                <w:szCs w:val="24"/>
              </w:rPr>
            </w:pPr>
          </w:p>
        </w:tc>
        <w:tc>
          <w:tcPr>
            <w:tcW w:w="1170" w:type="dxa"/>
          </w:tcPr>
          <w:p w14:paraId="273E061F" w14:textId="77777777" w:rsidR="00624438" w:rsidRPr="00A842EC" w:rsidRDefault="00624438" w:rsidP="00E4693F">
            <w:pPr>
              <w:rPr>
                <w:rFonts w:ascii="Arial" w:hAnsi="Arial" w:cs="Arial"/>
                <w:sz w:val="24"/>
                <w:szCs w:val="24"/>
              </w:rPr>
            </w:pPr>
          </w:p>
        </w:tc>
      </w:tr>
      <w:tr w:rsidR="00624438" w:rsidRPr="00A842EC" w14:paraId="7452D5F4" w14:textId="77777777" w:rsidTr="00540FE3">
        <w:tc>
          <w:tcPr>
            <w:tcW w:w="1530" w:type="dxa"/>
          </w:tcPr>
          <w:p w14:paraId="1B2D69BA" w14:textId="77777777" w:rsidR="00624438" w:rsidRPr="00A842EC" w:rsidRDefault="00624438" w:rsidP="00E4693F">
            <w:pPr>
              <w:rPr>
                <w:rFonts w:ascii="Arial" w:hAnsi="Arial" w:cs="Arial"/>
                <w:sz w:val="24"/>
                <w:szCs w:val="24"/>
              </w:rPr>
            </w:pPr>
            <w:r w:rsidRPr="00A842EC">
              <w:rPr>
                <w:rFonts w:ascii="Arial" w:hAnsi="Arial" w:cs="Arial"/>
                <w:sz w:val="24"/>
                <w:szCs w:val="24"/>
              </w:rPr>
              <w:t>Does the plan provide M/S benefits?</w:t>
            </w:r>
          </w:p>
        </w:tc>
        <w:tc>
          <w:tcPr>
            <w:tcW w:w="1260" w:type="dxa"/>
          </w:tcPr>
          <w:p w14:paraId="383DC1F0" w14:textId="77777777" w:rsidR="00624438" w:rsidRPr="00A842EC" w:rsidRDefault="00624438" w:rsidP="00E4693F">
            <w:pPr>
              <w:rPr>
                <w:rFonts w:ascii="Arial" w:hAnsi="Arial" w:cs="Arial"/>
                <w:sz w:val="24"/>
                <w:szCs w:val="24"/>
              </w:rPr>
            </w:pPr>
          </w:p>
        </w:tc>
        <w:tc>
          <w:tcPr>
            <w:tcW w:w="1316" w:type="dxa"/>
          </w:tcPr>
          <w:p w14:paraId="3445E4F6" w14:textId="77777777" w:rsidR="00624438" w:rsidRPr="00A842EC" w:rsidRDefault="00624438" w:rsidP="00E4693F">
            <w:pPr>
              <w:rPr>
                <w:rFonts w:ascii="Arial" w:hAnsi="Arial" w:cs="Arial"/>
                <w:sz w:val="24"/>
                <w:szCs w:val="24"/>
              </w:rPr>
            </w:pPr>
          </w:p>
        </w:tc>
        <w:tc>
          <w:tcPr>
            <w:tcW w:w="1564" w:type="dxa"/>
          </w:tcPr>
          <w:p w14:paraId="786D83DC" w14:textId="77777777" w:rsidR="00624438" w:rsidRPr="00A842EC" w:rsidRDefault="00624438" w:rsidP="00E4693F">
            <w:pPr>
              <w:rPr>
                <w:rFonts w:ascii="Arial" w:hAnsi="Arial" w:cs="Arial"/>
                <w:sz w:val="24"/>
                <w:szCs w:val="24"/>
              </w:rPr>
            </w:pPr>
          </w:p>
        </w:tc>
        <w:tc>
          <w:tcPr>
            <w:tcW w:w="1440" w:type="dxa"/>
          </w:tcPr>
          <w:p w14:paraId="1C688E9A" w14:textId="77777777" w:rsidR="00624438" w:rsidRPr="00A842EC" w:rsidRDefault="00624438" w:rsidP="00E4693F">
            <w:pPr>
              <w:rPr>
                <w:rFonts w:ascii="Arial" w:hAnsi="Arial" w:cs="Arial"/>
                <w:sz w:val="24"/>
                <w:szCs w:val="24"/>
              </w:rPr>
            </w:pPr>
          </w:p>
        </w:tc>
        <w:tc>
          <w:tcPr>
            <w:tcW w:w="1170" w:type="dxa"/>
          </w:tcPr>
          <w:p w14:paraId="72337133" w14:textId="77777777" w:rsidR="00624438" w:rsidRPr="00A842EC" w:rsidRDefault="00624438" w:rsidP="00E4693F">
            <w:pPr>
              <w:rPr>
                <w:rFonts w:ascii="Arial" w:hAnsi="Arial" w:cs="Arial"/>
                <w:sz w:val="24"/>
                <w:szCs w:val="24"/>
              </w:rPr>
            </w:pPr>
          </w:p>
        </w:tc>
        <w:tc>
          <w:tcPr>
            <w:tcW w:w="1170" w:type="dxa"/>
          </w:tcPr>
          <w:p w14:paraId="3A8AA7C4" w14:textId="77777777" w:rsidR="00624438" w:rsidRPr="00A842EC" w:rsidRDefault="00624438" w:rsidP="00E4693F">
            <w:pPr>
              <w:rPr>
                <w:rFonts w:ascii="Arial" w:hAnsi="Arial" w:cs="Arial"/>
                <w:sz w:val="24"/>
                <w:szCs w:val="24"/>
              </w:rPr>
            </w:pPr>
          </w:p>
        </w:tc>
      </w:tr>
      <w:tr w:rsidR="00624438" w:rsidRPr="00A842EC" w14:paraId="26EBEFC1" w14:textId="77777777" w:rsidTr="00540FE3">
        <w:tc>
          <w:tcPr>
            <w:tcW w:w="1530" w:type="dxa"/>
          </w:tcPr>
          <w:p w14:paraId="28E6E3FC" w14:textId="77777777" w:rsidR="00624438" w:rsidRPr="00A842EC" w:rsidRDefault="00624438" w:rsidP="00E4693F">
            <w:pPr>
              <w:rPr>
                <w:rFonts w:ascii="Arial" w:hAnsi="Arial" w:cs="Arial"/>
                <w:sz w:val="24"/>
                <w:szCs w:val="24"/>
              </w:rPr>
            </w:pPr>
            <w:r w:rsidRPr="00A842EC">
              <w:rPr>
                <w:rFonts w:ascii="Arial" w:hAnsi="Arial" w:cs="Arial"/>
                <w:sz w:val="24"/>
                <w:szCs w:val="24"/>
              </w:rPr>
              <w:t>Total dollar amount of ALL plan payments for M/S benefits expected to be paid for the relevant plan year</w:t>
            </w:r>
          </w:p>
        </w:tc>
        <w:tc>
          <w:tcPr>
            <w:tcW w:w="1260" w:type="dxa"/>
          </w:tcPr>
          <w:p w14:paraId="3CC4F537" w14:textId="77777777" w:rsidR="00624438" w:rsidRPr="00A842EC" w:rsidRDefault="00624438" w:rsidP="00E4693F">
            <w:pPr>
              <w:rPr>
                <w:rFonts w:ascii="Arial" w:hAnsi="Arial" w:cs="Arial"/>
                <w:sz w:val="24"/>
                <w:szCs w:val="24"/>
              </w:rPr>
            </w:pPr>
          </w:p>
        </w:tc>
        <w:tc>
          <w:tcPr>
            <w:tcW w:w="1316" w:type="dxa"/>
          </w:tcPr>
          <w:p w14:paraId="6B00216F" w14:textId="77777777" w:rsidR="00624438" w:rsidRPr="00A842EC" w:rsidRDefault="00624438" w:rsidP="00E4693F">
            <w:pPr>
              <w:rPr>
                <w:rFonts w:ascii="Arial" w:hAnsi="Arial" w:cs="Arial"/>
                <w:sz w:val="24"/>
                <w:szCs w:val="24"/>
              </w:rPr>
            </w:pPr>
          </w:p>
        </w:tc>
        <w:tc>
          <w:tcPr>
            <w:tcW w:w="1564" w:type="dxa"/>
          </w:tcPr>
          <w:p w14:paraId="7F0F9316" w14:textId="77777777" w:rsidR="00624438" w:rsidRPr="00A842EC" w:rsidRDefault="00624438" w:rsidP="00E4693F">
            <w:pPr>
              <w:rPr>
                <w:rFonts w:ascii="Arial" w:hAnsi="Arial" w:cs="Arial"/>
                <w:sz w:val="24"/>
                <w:szCs w:val="24"/>
              </w:rPr>
            </w:pPr>
          </w:p>
        </w:tc>
        <w:tc>
          <w:tcPr>
            <w:tcW w:w="1440" w:type="dxa"/>
          </w:tcPr>
          <w:p w14:paraId="138AA543" w14:textId="77777777" w:rsidR="00624438" w:rsidRPr="00A842EC" w:rsidRDefault="00624438" w:rsidP="00E4693F">
            <w:pPr>
              <w:rPr>
                <w:rFonts w:ascii="Arial" w:hAnsi="Arial" w:cs="Arial"/>
                <w:sz w:val="24"/>
                <w:szCs w:val="24"/>
              </w:rPr>
            </w:pPr>
          </w:p>
        </w:tc>
        <w:tc>
          <w:tcPr>
            <w:tcW w:w="1170" w:type="dxa"/>
          </w:tcPr>
          <w:p w14:paraId="48F2AEF7" w14:textId="77777777" w:rsidR="00624438" w:rsidRPr="00A842EC" w:rsidRDefault="00624438" w:rsidP="00E4693F">
            <w:pPr>
              <w:rPr>
                <w:rFonts w:ascii="Arial" w:hAnsi="Arial" w:cs="Arial"/>
                <w:sz w:val="24"/>
                <w:szCs w:val="24"/>
              </w:rPr>
            </w:pPr>
          </w:p>
        </w:tc>
        <w:tc>
          <w:tcPr>
            <w:tcW w:w="1170" w:type="dxa"/>
          </w:tcPr>
          <w:p w14:paraId="212F1957" w14:textId="77777777" w:rsidR="00624438" w:rsidRPr="00A842EC" w:rsidRDefault="00624438" w:rsidP="00E4693F">
            <w:pPr>
              <w:rPr>
                <w:rFonts w:ascii="Arial" w:hAnsi="Arial" w:cs="Arial"/>
                <w:sz w:val="24"/>
                <w:szCs w:val="24"/>
              </w:rPr>
            </w:pPr>
          </w:p>
        </w:tc>
      </w:tr>
      <w:tr w:rsidR="00624438" w:rsidRPr="00A842EC" w14:paraId="259C1393" w14:textId="77777777" w:rsidTr="00540FE3">
        <w:tc>
          <w:tcPr>
            <w:tcW w:w="1530" w:type="dxa"/>
          </w:tcPr>
          <w:p w14:paraId="44598E16" w14:textId="3AC50F7B" w:rsidR="00624438" w:rsidRPr="00A842EC" w:rsidRDefault="00624438" w:rsidP="00E4693F">
            <w:pPr>
              <w:rPr>
                <w:rFonts w:ascii="Arial" w:hAnsi="Arial" w:cs="Arial"/>
                <w:sz w:val="24"/>
                <w:szCs w:val="24"/>
              </w:rPr>
            </w:pPr>
            <w:r w:rsidRPr="00A842EC">
              <w:rPr>
                <w:rFonts w:ascii="Arial" w:hAnsi="Arial" w:cs="Arial"/>
                <w:sz w:val="24"/>
                <w:szCs w:val="24"/>
              </w:rPr>
              <w:t xml:space="preserve">List each financial </w:t>
            </w:r>
            <w:r w:rsidRPr="00A842EC">
              <w:rPr>
                <w:rFonts w:ascii="Arial" w:hAnsi="Arial" w:cs="Arial"/>
                <w:sz w:val="24"/>
                <w:szCs w:val="24"/>
              </w:rPr>
              <w:lastRenderedPageBreak/>
              <w:t>requirement that applies to the classification for MH/SUD benefits</w:t>
            </w:r>
            <w:r w:rsidR="00540FE3" w:rsidRPr="00A842EC">
              <w:rPr>
                <w:rFonts w:ascii="Arial" w:hAnsi="Arial" w:cs="Arial"/>
                <w:sz w:val="24"/>
                <w:szCs w:val="24"/>
              </w:rPr>
              <w:t>.</w:t>
            </w:r>
          </w:p>
        </w:tc>
        <w:tc>
          <w:tcPr>
            <w:tcW w:w="1260" w:type="dxa"/>
          </w:tcPr>
          <w:p w14:paraId="3AACCD11" w14:textId="77777777" w:rsidR="00624438" w:rsidRPr="00A842EC" w:rsidRDefault="00624438" w:rsidP="00E4693F">
            <w:pPr>
              <w:rPr>
                <w:rFonts w:ascii="Arial" w:hAnsi="Arial" w:cs="Arial"/>
                <w:sz w:val="24"/>
                <w:szCs w:val="24"/>
              </w:rPr>
            </w:pPr>
          </w:p>
        </w:tc>
        <w:tc>
          <w:tcPr>
            <w:tcW w:w="1316" w:type="dxa"/>
          </w:tcPr>
          <w:p w14:paraId="1243CE4F" w14:textId="77777777" w:rsidR="00624438" w:rsidRPr="00A842EC" w:rsidRDefault="00624438" w:rsidP="00E4693F">
            <w:pPr>
              <w:rPr>
                <w:rFonts w:ascii="Arial" w:hAnsi="Arial" w:cs="Arial"/>
                <w:sz w:val="24"/>
                <w:szCs w:val="24"/>
              </w:rPr>
            </w:pPr>
          </w:p>
        </w:tc>
        <w:tc>
          <w:tcPr>
            <w:tcW w:w="1564" w:type="dxa"/>
          </w:tcPr>
          <w:p w14:paraId="4E4E6AF7" w14:textId="77777777" w:rsidR="00624438" w:rsidRPr="00A842EC" w:rsidRDefault="00624438" w:rsidP="00E4693F">
            <w:pPr>
              <w:rPr>
                <w:rFonts w:ascii="Arial" w:hAnsi="Arial" w:cs="Arial"/>
                <w:sz w:val="24"/>
                <w:szCs w:val="24"/>
              </w:rPr>
            </w:pPr>
          </w:p>
        </w:tc>
        <w:tc>
          <w:tcPr>
            <w:tcW w:w="1440" w:type="dxa"/>
          </w:tcPr>
          <w:p w14:paraId="316A5D66" w14:textId="77777777" w:rsidR="00624438" w:rsidRPr="00A842EC" w:rsidRDefault="00624438" w:rsidP="00E4693F">
            <w:pPr>
              <w:rPr>
                <w:rFonts w:ascii="Arial" w:hAnsi="Arial" w:cs="Arial"/>
                <w:sz w:val="24"/>
                <w:szCs w:val="24"/>
              </w:rPr>
            </w:pPr>
          </w:p>
        </w:tc>
        <w:tc>
          <w:tcPr>
            <w:tcW w:w="1170" w:type="dxa"/>
          </w:tcPr>
          <w:p w14:paraId="588DD976" w14:textId="77777777" w:rsidR="00624438" w:rsidRPr="00A842EC" w:rsidRDefault="00624438" w:rsidP="00E4693F">
            <w:pPr>
              <w:rPr>
                <w:rFonts w:ascii="Arial" w:hAnsi="Arial" w:cs="Arial"/>
                <w:sz w:val="24"/>
                <w:szCs w:val="24"/>
              </w:rPr>
            </w:pPr>
          </w:p>
        </w:tc>
        <w:tc>
          <w:tcPr>
            <w:tcW w:w="1170" w:type="dxa"/>
          </w:tcPr>
          <w:p w14:paraId="54DC61AD" w14:textId="77777777" w:rsidR="00624438" w:rsidRPr="00A842EC" w:rsidRDefault="00624438" w:rsidP="00E4693F">
            <w:pPr>
              <w:rPr>
                <w:rFonts w:ascii="Arial" w:hAnsi="Arial" w:cs="Arial"/>
                <w:sz w:val="24"/>
                <w:szCs w:val="24"/>
              </w:rPr>
            </w:pPr>
          </w:p>
        </w:tc>
      </w:tr>
      <w:tr w:rsidR="00624438" w:rsidRPr="00A842EC" w14:paraId="45CA2628" w14:textId="77777777" w:rsidTr="00540FE3">
        <w:tc>
          <w:tcPr>
            <w:tcW w:w="1530" w:type="dxa"/>
          </w:tcPr>
          <w:p w14:paraId="6FA7AD31" w14:textId="77777777" w:rsidR="00624438" w:rsidRPr="00A842EC" w:rsidRDefault="00624438" w:rsidP="00E4693F">
            <w:pPr>
              <w:pStyle w:val="TableParagraph"/>
              <w:ind w:right="107"/>
              <w:rPr>
                <w:rFonts w:ascii="Arial" w:hAnsi="Arial" w:cs="Arial"/>
                <w:sz w:val="24"/>
                <w:szCs w:val="24"/>
              </w:rPr>
            </w:pPr>
            <w:r w:rsidRPr="00A842EC">
              <w:rPr>
                <w:rFonts w:ascii="Arial" w:hAnsi="Arial" w:cs="Arial"/>
                <w:sz w:val="24"/>
                <w:szCs w:val="24"/>
              </w:rPr>
              <w:t>For each type of financial requirement that applies to MH/SUD benefits, list the expected percentage of plan payments for</w:t>
            </w:r>
            <w:r w:rsidRPr="00A842EC">
              <w:rPr>
                <w:rFonts w:ascii="Arial" w:hAnsi="Arial" w:cs="Arial"/>
                <w:color w:val="2E97D3"/>
                <w:sz w:val="24"/>
                <w:szCs w:val="24"/>
                <w:u w:color="2E97D3"/>
              </w:rPr>
              <w:t xml:space="preserve"> </w:t>
            </w:r>
            <w:r w:rsidRPr="00A842EC">
              <w:rPr>
                <w:rFonts w:ascii="Arial" w:hAnsi="Arial" w:cs="Arial"/>
                <w:sz w:val="24"/>
                <w:szCs w:val="24"/>
              </w:rPr>
              <w:t>M/S benefits in each classification that are subject to that same type of financial requirement.</w:t>
            </w:r>
          </w:p>
        </w:tc>
        <w:tc>
          <w:tcPr>
            <w:tcW w:w="1260" w:type="dxa"/>
          </w:tcPr>
          <w:p w14:paraId="0EAC12E3" w14:textId="77777777" w:rsidR="00624438" w:rsidRPr="00A842EC" w:rsidRDefault="00624438" w:rsidP="00E4693F">
            <w:pPr>
              <w:rPr>
                <w:rFonts w:ascii="Arial" w:hAnsi="Arial" w:cs="Arial"/>
                <w:sz w:val="24"/>
                <w:szCs w:val="24"/>
              </w:rPr>
            </w:pPr>
          </w:p>
        </w:tc>
        <w:tc>
          <w:tcPr>
            <w:tcW w:w="1316" w:type="dxa"/>
          </w:tcPr>
          <w:p w14:paraId="7A5D3919" w14:textId="77777777" w:rsidR="00624438" w:rsidRPr="00A842EC" w:rsidRDefault="00624438" w:rsidP="00E4693F">
            <w:pPr>
              <w:rPr>
                <w:rFonts w:ascii="Arial" w:hAnsi="Arial" w:cs="Arial"/>
                <w:sz w:val="24"/>
                <w:szCs w:val="24"/>
              </w:rPr>
            </w:pPr>
          </w:p>
        </w:tc>
        <w:tc>
          <w:tcPr>
            <w:tcW w:w="1564" w:type="dxa"/>
          </w:tcPr>
          <w:p w14:paraId="65645B7B" w14:textId="77777777" w:rsidR="00624438" w:rsidRPr="00A842EC" w:rsidRDefault="00624438" w:rsidP="00E4693F">
            <w:pPr>
              <w:rPr>
                <w:rFonts w:ascii="Arial" w:hAnsi="Arial" w:cs="Arial"/>
                <w:sz w:val="24"/>
                <w:szCs w:val="24"/>
              </w:rPr>
            </w:pPr>
          </w:p>
        </w:tc>
        <w:tc>
          <w:tcPr>
            <w:tcW w:w="1440" w:type="dxa"/>
          </w:tcPr>
          <w:p w14:paraId="561670FF" w14:textId="77777777" w:rsidR="00624438" w:rsidRPr="00A842EC" w:rsidRDefault="00624438" w:rsidP="00E4693F">
            <w:pPr>
              <w:rPr>
                <w:rFonts w:ascii="Arial" w:hAnsi="Arial" w:cs="Arial"/>
                <w:sz w:val="24"/>
                <w:szCs w:val="24"/>
              </w:rPr>
            </w:pPr>
          </w:p>
        </w:tc>
        <w:tc>
          <w:tcPr>
            <w:tcW w:w="1170" w:type="dxa"/>
          </w:tcPr>
          <w:p w14:paraId="35F9D562" w14:textId="77777777" w:rsidR="00624438" w:rsidRPr="00A842EC" w:rsidRDefault="00624438" w:rsidP="00E4693F">
            <w:pPr>
              <w:rPr>
                <w:rFonts w:ascii="Arial" w:hAnsi="Arial" w:cs="Arial"/>
                <w:sz w:val="24"/>
                <w:szCs w:val="24"/>
              </w:rPr>
            </w:pPr>
          </w:p>
        </w:tc>
        <w:tc>
          <w:tcPr>
            <w:tcW w:w="1170" w:type="dxa"/>
          </w:tcPr>
          <w:p w14:paraId="4C7BD5E9" w14:textId="77777777" w:rsidR="00624438" w:rsidRPr="00A842EC" w:rsidRDefault="00624438" w:rsidP="00E4693F">
            <w:pPr>
              <w:rPr>
                <w:rFonts w:ascii="Arial" w:hAnsi="Arial" w:cs="Arial"/>
                <w:sz w:val="24"/>
                <w:szCs w:val="24"/>
              </w:rPr>
            </w:pPr>
          </w:p>
        </w:tc>
      </w:tr>
      <w:tr w:rsidR="00624438" w:rsidRPr="00A842EC" w14:paraId="609231CE" w14:textId="77777777" w:rsidTr="00540FE3">
        <w:tc>
          <w:tcPr>
            <w:tcW w:w="1530" w:type="dxa"/>
          </w:tcPr>
          <w:p w14:paraId="7726B68D" w14:textId="4B45F096" w:rsidR="00624438" w:rsidRPr="00A842EC" w:rsidRDefault="00624438" w:rsidP="004A62DE">
            <w:pPr>
              <w:pStyle w:val="TableParagraph"/>
              <w:ind w:right="157"/>
              <w:rPr>
                <w:rFonts w:ascii="Arial" w:hAnsi="Arial" w:cs="Arial"/>
                <w:sz w:val="24"/>
                <w:szCs w:val="24"/>
              </w:rPr>
            </w:pPr>
            <w:r w:rsidRPr="00A842EC">
              <w:rPr>
                <w:rFonts w:ascii="Arial" w:hAnsi="Arial" w:cs="Arial"/>
                <w:sz w:val="24"/>
                <w:szCs w:val="24"/>
              </w:rPr>
              <w:t>For each level of each type of financial requirement that applies to at least 2/3</w:t>
            </w:r>
            <w:r w:rsidR="004A62DE" w:rsidRPr="00A842EC">
              <w:rPr>
                <w:rFonts w:ascii="Arial" w:hAnsi="Arial" w:cs="Arial"/>
                <w:sz w:val="24"/>
                <w:szCs w:val="24"/>
              </w:rPr>
              <w:t>r</w:t>
            </w:r>
            <w:r w:rsidRPr="00A842EC">
              <w:rPr>
                <w:rFonts w:ascii="Arial" w:hAnsi="Arial" w:cs="Arial"/>
                <w:sz w:val="24"/>
                <w:szCs w:val="24"/>
              </w:rPr>
              <w:t>ds of all M/S</w:t>
            </w:r>
            <w:r w:rsidR="00540FE3" w:rsidRPr="00A842EC">
              <w:rPr>
                <w:rFonts w:ascii="Arial" w:hAnsi="Arial" w:cs="Arial"/>
                <w:sz w:val="24"/>
                <w:szCs w:val="24"/>
              </w:rPr>
              <w:t>/ benefits in the classification</w:t>
            </w:r>
            <w:r w:rsidRPr="00A842EC">
              <w:rPr>
                <w:rFonts w:ascii="Arial" w:hAnsi="Arial" w:cs="Arial"/>
                <w:sz w:val="24"/>
                <w:szCs w:val="24"/>
              </w:rPr>
              <w:t xml:space="preserve">, list the expected percentage of plan payments </w:t>
            </w:r>
            <w:r w:rsidRPr="00A842EC">
              <w:rPr>
                <w:rFonts w:ascii="Arial" w:hAnsi="Arial" w:cs="Arial"/>
                <w:sz w:val="24"/>
                <w:szCs w:val="24"/>
              </w:rPr>
              <w:lastRenderedPageBreak/>
              <w:t>for</w:t>
            </w:r>
            <w:r w:rsidR="00540FE3" w:rsidRPr="00A842EC">
              <w:rPr>
                <w:rFonts w:ascii="Arial" w:hAnsi="Arial" w:cs="Arial"/>
                <w:sz w:val="24"/>
                <w:szCs w:val="24"/>
              </w:rPr>
              <w:t xml:space="preserve"> </w:t>
            </w:r>
            <w:r w:rsidRPr="00A842EC">
              <w:rPr>
                <w:rFonts w:ascii="Arial" w:hAnsi="Arial" w:cs="Arial"/>
                <w:sz w:val="24"/>
                <w:szCs w:val="24"/>
              </w:rPr>
              <w:t>M/S benefits subject to that financial requirement, that are subject to that level.</w:t>
            </w:r>
          </w:p>
        </w:tc>
        <w:tc>
          <w:tcPr>
            <w:tcW w:w="1260" w:type="dxa"/>
          </w:tcPr>
          <w:p w14:paraId="23364040" w14:textId="77777777" w:rsidR="00624438" w:rsidRPr="00A842EC" w:rsidRDefault="00624438" w:rsidP="00E4693F">
            <w:pPr>
              <w:rPr>
                <w:rFonts w:ascii="Arial" w:hAnsi="Arial" w:cs="Arial"/>
                <w:sz w:val="24"/>
                <w:szCs w:val="24"/>
              </w:rPr>
            </w:pPr>
          </w:p>
        </w:tc>
        <w:tc>
          <w:tcPr>
            <w:tcW w:w="1316" w:type="dxa"/>
          </w:tcPr>
          <w:p w14:paraId="734BA8FE" w14:textId="0FA86C0D" w:rsidR="00624438" w:rsidRPr="00A842EC" w:rsidRDefault="00624438" w:rsidP="00E4693F">
            <w:pPr>
              <w:rPr>
                <w:rFonts w:ascii="Arial" w:hAnsi="Arial" w:cs="Arial"/>
                <w:sz w:val="24"/>
                <w:szCs w:val="24"/>
              </w:rPr>
            </w:pPr>
          </w:p>
        </w:tc>
        <w:tc>
          <w:tcPr>
            <w:tcW w:w="1564" w:type="dxa"/>
          </w:tcPr>
          <w:p w14:paraId="389F1EFF" w14:textId="77777777" w:rsidR="00624438" w:rsidRPr="00A842EC" w:rsidRDefault="00624438" w:rsidP="00E4693F">
            <w:pPr>
              <w:rPr>
                <w:rFonts w:ascii="Arial" w:hAnsi="Arial" w:cs="Arial"/>
                <w:sz w:val="24"/>
                <w:szCs w:val="24"/>
              </w:rPr>
            </w:pPr>
          </w:p>
        </w:tc>
        <w:tc>
          <w:tcPr>
            <w:tcW w:w="1440" w:type="dxa"/>
          </w:tcPr>
          <w:p w14:paraId="4B74E6E4" w14:textId="77777777" w:rsidR="00624438" w:rsidRPr="00A842EC" w:rsidRDefault="00624438" w:rsidP="00E4693F">
            <w:pPr>
              <w:rPr>
                <w:rFonts w:ascii="Arial" w:hAnsi="Arial" w:cs="Arial"/>
                <w:sz w:val="24"/>
                <w:szCs w:val="24"/>
              </w:rPr>
            </w:pPr>
          </w:p>
        </w:tc>
        <w:tc>
          <w:tcPr>
            <w:tcW w:w="1170" w:type="dxa"/>
          </w:tcPr>
          <w:p w14:paraId="5ECA92E4" w14:textId="77777777" w:rsidR="00624438" w:rsidRPr="00A842EC" w:rsidRDefault="00624438" w:rsidP="00E4693F">
            <w:pPr>
              <w:rPr>
                <w:rFonts w:ascii="Arial" w:hAnsi="Arial" w:cs="Arial"/>
                <w:sz w:val="24"/>
                <w:szCs w:val="24"/>
              </w:rPr>
            </w:pPr>
          </w:p>
        </w:tc>
        <w:tc>
          <w:tcPr>
            <w:tcW w:w="1170" w:type="dxa"/>
          </w:tcPr>
          <w:p w14:paraId="1C721B68" w14:textId="77777777" w:rsidR="00624438" w:rsidRPr="00A842EC" w:rsidRDefault="00624438" w:rsidP="00E4693F">
            <w:pPr>
              <w:rPr>
                <w:rFonts w:ascii="Arial" w:hAnsi="Arial" w:cs="Arial"/>
                <w:sz w:val="24"/>
                <w:szCs w:val="24"/>
              </w:rPr>
            </w:pPr>
          </w:p>
        </w:tc>
      </w:tr>
      <w:tr w:rsidR="00624438" w:rsidRPr="00A842EC" w14:paraId="3D5A3908" w14:textId="77777777" w:rsidTr="00540FE3">
        <w:tc>
          <w:tcPr>
            <w:tcW w:w="1530" w:type="dxa"/>
          </w:tcPr>
          <w:p w14:paraId="638DA18C" w14:textId="77777777" w:rsidR="00624438" w:rsidRPr="00A842EC" w:rsidRDefault="00624438" w:rsidP="00E4693F">
            <w:pPr>
              <w:rPr>
                <w:rFonts w:ascii="Arial" w:hAnsi="Arial" w:cs="Arial"/>
                <w:sz w:val="24"/>
                <w:szCs w:val="24"/>
              </w:rPr>
            </w:pPr>
            <w:r w:rsidRPr="00A842EC">
              <w:rPr>
                <w:rFonts w:ascii="Arial" w:hAnsi="Arial" w:cs="Arial"/>
                <w:sz w:val="24"/>
                <w:szCs w:val="24"/>
              </w:rPr>
              <w:t>Does the plan impose a separate cumulative financial requirement or QTL for MH/SUD benefits that accumulates separately from any cumulative financial requirement or QTL for M/S benefits?</w:t>
            </w:r>
          </w:p>
        </w:tc>
        <w:tc>
          <w:tcPr>
            <w:tcW w:w="1260" w:type="dxa"/>
          </w:tcPr>
          <w:p w14:paraId="4B7B5F69" w14:textId="77777777" w:rsidR="00624438" w:rsidRPr="00A842EC" w:rsidRDefault="00624438" w:rsidP="00E4693F">
            <w:pPr>
              <w:rPr>
                <w:rFonts w:ascii="Arial" w:hAnsi="Arial" w:cs="Arial"/>
                <w:sz w:val="24"/>
                <w:szCs w:val="24"/>
              </w:rPr>
            </w:pPr>
          </w:p>
        </w:tc>
        <w:tc>
          <w:tcPr>
            <w:tcW w:w="1316" w:type="dxa"/>
          </w:tcPr>
          <w:p w14:paraId="57081A08" w14:textId="77777777" w:rsidR="00624438" w:rsidRPr="00A842EC" w:rsidRDefault="00624438" w:rsidP="00E4693F">
            <w:pPr>
              <w:rPr>
                <w:rFonts w:ascii="Arial" w:hAnsi="Arial" w:cs="Arial"/>
                <w:sz w:val="24"/>
                <w:szCs w:val="24"/>
              </w:rPr>
            </w:pPr>
          </w:p>
        </w:tc>
        <w:tc>
          <w:tcPr>
            <w:tcW w:w="1564" w:type="dxa"/>
          </w:tcPr>
          <w:p w14:paraId="6CDB8B68" w14:textId="77777777" w:rsidR="00624438" w:rsidRPr="00A842EC" w:rsidRDefault="00624438" w:rsidP="00E4693F">
            <w:pPr>
              <w:rPr>
                <w:rFonts w:ascii="Arial" w:hAnsi="Arial" w:cs="Arial"/>
                <w:sz w:val="24"/>
                <w:szCs w:val="24"/>
              </w:rPr>
            </w:pPr>
          </w:p>
        </w:tc>
        <w:tc>
          <w:tcPr>
            <w:tcW w:w="1440" w:type="dxa"/>
          </w:tcPr>
          <w:p w14:paraId="3D800134" w14:textId="77777777" w:rsidR="00624438" w:rsidRPr="00A842EC" w:rsidRDefault="00624438" w:rsidP="00E4693F">
            <w:pPr>
              <w:rPr>
                <w:rFonts w:ascii="Arial" w:hAnsi="Arial" w:cs="Arial"/>
                <w:sz w:val="24"/>
                <w:szCs w:val="24"/>
              </w:rPr>
            </w:pPr>
          </w:p>
        </w:tc>
        <w:tc>
          <w:tcPr>
            <w:tcW w:w="1170" w:type="dxa"/>
          </w:tcPr>
          <w:p w14:paraId="72BAFB6F" w14:textId="77777777" w:rsidR="00624438" w:rsidRPr="00A842EC" w:rsidRDefault="00624438" w:rsidP="00E4693F">
            <w:pPr>
              <w:rPr>
                <w:rFonts w:ascii="Arial" w:hAnsi="Arial" w:cs="Arial"/>
                <w:sz w:val="24"/>
                <w:szCs w:val="24"/>
              </w:rPr>
            </w:pPr>
          </w:p>
        </w:tc>
        <w:tc>
          <w:tcPr>
            <w:tcW w:w="1170" w:type="dxa"/>
          </w:tcPr>
          <w:p w14:paraId="0A4CBF79" w14:textId="77777777" w:rsidR="00624438" w:rsidRPr="00A842EC" w:rsidRDefault="00624438" w:rsidP="00E4693F">
            <w:pPr>
              <w:rPr>
                <w:rFonts w:ascii="Arial" w:hAnsi="Arial" w:cs="Arial"/>
                <w:sz w:val="24"/>
                <w:szCs w:val="24"/>
              </w:rPr>
            </w:pPr>
          </w:p>
        </w:tc>
      </w:tr>
    </w:tbl>
    <w:p w14:paraId="494ACAF6" w14:textId="77777777" w:rsidR="00624438" w:rsidRPr="00A842EC" w:rsidRDefault="00624438" w:rsidP="00624438">
      <w:pPr>
        <w:rPr>
          <w:sz w:val="24"/>
          <w:szCs w:val="24"/>
        </w:rPr>
      </w:pPr>
    </w:p>
    <w:tbl>
      <w:tblPr>
        <w:tblStyle w:val="TableGrid"/>
        <w:tblW w:w="9450" w:type="dxa"/>
        <w:tblInd w:w="85" w:type="dxa"/>
        <w:tblLayout w:type="fixed"/>
        <w:tblLook w:val="04A0" w:firstRow="1" w:lastRow="0" w:firstColumn="1" w:lastColumn="0" w:noHBand="0" w:noVBand="1"/>
      </w:tblPr>
      <w:tblGrid>
        <w:gridCol w:w="1530"/>
        <w:gridCol w:w="1260"/>
        <w:gridCol w:w="1316"/>
        <w:gridCol w:w="1564"/>
        <w:gridCol w:w="1440"/>
        <w:gridCol w:w="1170"/>
        <w:gridCol w:w="1170"/>
      </w:tblGrid>
      <w:tr w:rsidR="00624438" w:rsidRPr="00A842EC" w14:paraId="56E68F64" w14:textId="77777777" w:rsidTr="00540FE3">
        <w:tc>
          <w:tcPr>
            <w:tcW w:w="9450" w:type="dxa"/>
            <w:gridSpan w:val="7"/>
          </w:tcPr>
          <w:p w14:paraId="55591E27" w14:textId="77777777" w:rsidR="00624438" w:rsidRPr="00A842EC" w:rsidRDefault="00624438" w:rsidP="00E4693F">
            <w:pPr>
              <w:rPr>
                <w:rFonts w:ascii="Arial" w:hAnsi="Arial" w:cs="Arial"/>
                <w:b/>
                <w:sz w:val="24"/>
                <w:szCs w:val="24"/>
              </w:rPr>
            </w:pPr>
            <w:r w:rsidRPr="00A842EC">
              <w:rPr>
                <w:rFonts w:ascii="Arial" w:hAnsi="Arial" w:cs="Arial"/>
                <w:b/>
                <w:sz w:val="24"/>
                <w:szCs w:val="24"/>
              </w:rPr>
              <w:t>QUANTITATIVE TREATMENT LIMITATIONS</w:t>
            </w:r>
          </w:p>
        </w:tc>
      </w:tr>
      <w:tr w:rsidR="00D37C6A" w:rsidRPr="00A842EC" w14:paraId="7092D197" w14:textId="77777777" w:rsidTr="00D37C6A">
        <w:trPr>
          <w:trHeight w:val="686"/>
        </w:trPr>
        <w:tc>
          <w:tcPr>
            <w:tcW w:w="9450" w:type="dxa"/>
            <w:gridSpan w:val="7"/>
          </w:tcPr>
          <w:p w14:paraId="7B542BB4" w14:textId="77777777" w:rsidR="00D37C6A" w:rsidRPr="00A842EC" w:rsidRDefault="00D37C6A" w:rsidP="00D37C6A">
            <w:pPr>
              <w:rPr>
                <w:rFonts w:ascii="Arial" w:hAnsi="Arial" w:cs="Arial"/>
                <w:sz w:val="24"/>
                <w:szCs w:val="24"/>
              </w:rPr>
            </w:pPr>
            <w:r w:rsidRPr="00A842EC">
              <w:rPr>
                <w:rFonts w:ascii="Arial" w:hAnsi="Arial" w:cs="Arial"/>
                <w:sz w:val="24"/>
                <w:szCs w:val="24"/>
              </w:rPr>
              <w:t>Benefit Plan Design(s) Identifier(s):</w:t>
            </w:r>
          </w:p>
          <w:p w14:paraId="671D9299" w14:textId="77777777" w:rsidR="00D37C6A" w:rsidRPr="00A842EC" w:rsidRDefault="00D37C6A" w:rsidP="00D37C6A">
            <w:pPr>
              <w:rPr>
                <w:rFonts w:ascii="Arial" w:hAnsi="Arial" w:cs="Arial"/>
                <w:sz w:val="24"/>
                <w:szCs w:val="24"/>
              </w:rPr>
            </w:pPr>
            <w:r w:rsidRPr="00A842EC">
              <w:rPr>
                <w:rFonts w:ascii="Arial" w:hAnsi="Arial" w:cs="Arial"/>
                <w:sz w:val="24"/>
                <w:szCs w:val="24"/>
              </w:rPr>
              <w:t>Submit a separate form for each benefit plan design.</w:t>
            </w:r>
          </w:p>
          <w:p w14:paraId="748DDB4F" w14:textId="77777777" w:rsidR="00D37C6A" w:rsidRPr="00A842EC" w:rsidRDefault="00D37C6A" w:rsidP="00D37C6A">
            <w:pPr>
              <w:rPr>
                <w:rFonts w:ascii="Arial" w:hAnsi="Arial" w:cs="Arial"/>
                <w:sz w:val="24"/>
                <w:szCs w:val="24"/>
              </w:rPr>
            </w:pPr>
            <w:r w:rsidRPr="00A842EC">
              <w:rPr>
                <w:rFonts w:ascii="Arial" w:hAnsi="Arial" w:cs="Arial"/>
                <w:sz w:val="24"/>
                <w:szCs w:val="24"/>
              </w:rPr>
              <w:t>Plan Name: Date:</w:t>
            </w:r>
          </w:p>
          <w:p w14:paraId="01235CD7" w14:textId="77777777" w:rsidR="00D37C6A" w:rsidRPr="00A842EC" w:rsidRDefault="00D37C6A" w:rsidP="00D37C6A">
            <w:pPr>
              <w:rPr>
                <w:rFonts w:ascii="Arial" w:hAnsi="Arial" w:cs="Arial"/>
                <w:sz w:val="24"/>
                <w:szCs w:val="24"/>
              </w:rPr>
            </w:pPr>
            <w:r w:rsidRPr="00A842EC">
              <w:rPr>
                <w:rFonts w:ascii="Arial" w:hAnsi="Arial" w:cs="Arial"/>
                <w:sz w:val="24"/>
                <w:szCs w:val="24"/>
              </w:rPr>
              <w:t>Contact Name: Telephone Number: Email:</w:t>
            </w:r>
          </w:p>
          <w:p w14:paraId="44AD5063" w14:textId="77777777" w:rsidR="00D37C6A" w:rsidRPr="00A842EC" w:rsidRDefault="00D37C6A" w:rsidP="00D37C6A">
            <w:pPr>
              <w:rPr>
                <w:rFonts w:ascii="Arial" w:hAnsi="Arial" w:cs="Arial"/>
                <w:sz w:val="24"/>
                <w:szCs w:val="24"/>
              </w:rPr>
            </w:pPr>
            <w:r w:rsidRPr="00A842EC">
              <w:rPr>
                <w:rFonts w:ascii="Arial" w:hAnsi="Arial" w:cs="Arial"/>
                <w:sz w:val="24"/>
                <w:szCs w:val="24"/>
              </w:rPr>
              <w:t>Line of Business (HMO, EPO, POS, PPO):</w:t>
            </w:r>
          </w:p>
          <w:p w14:paraId="47F1CD38" w14:textId="77777777" w:rsidR="00D37C6A" w:rsidRPr="00A842EC" w:rsidRDefault="00D37C6A" w:rsidP="00D37C6A">
            <w:pPr>
              <w:rPr>
                <w:rFonts w:ascii="Arial" w:hAnsi="Arial" w:cs="Arial"/>
                <w:sz w:val="24"/>
                <w:szCs w:val="24"/>
              </w:rPr>
            </w:pPr>
            <w:r w:rsidRPr="00A842EC">
              <w:rPr>
                <w:rFonts w:ascii="Arial" w:hAnsi="Arial" w:cs="Arial"/>
                <w:sz w:val="24"/>
                <w:szCs w:val="24"/>
              </w:rPr>
              <w:t xml:space="preserve">Contract Type (large group, small group, individual): </w:t>
            </w:r>
          </w:p>
          <w:p w14:paraId="3A97E757" w14:textId="225AA7D3" w:rsidR="00D37C6A" w:rsidRPr="00A842EC" w:rsidRDefault="00D37C6A" w:rsidP="00D37C6A">
            <w:pPr>
              <w:rPr>
                <w:rFonts w:ascii="Arial" w:hAnsi="Arial" w:cs="Arial"/>
                <w:b/>
                <w:sz w:val="24"/>
                <w:szCs w:val="24"/>
              </w:rPr>
            </w:pPr>
            <w:r w:rsidRPr="00A842EC">
              <w:rPr>
                <w:rFonts w:ascii="Arial" w:hAnsi="Arial" w:cs="Arial"/>
                <w:sz w:val="24"/>
                <w:szCs w:val="24"/>
              </w:rPr>
              <w:t>Benefit Plan Effective Date:</w:t>
            </w:r>
          </w:p>
        </w:tc>
      </w:tr>
      <w:tr w:rsidR="00624438" w:rsidRPr="00A842EC" w14:paraId="4E3C0431" w14:textId="77777777" w:rsidTr="00540FE3">
        <w:tc>
          <w:tcPr>
            <w:tcW w:w="1530" w:type="dxa"/>
          </w:tcPr>
          <w:p w14:paraId="6617C545" w14:textId="77777777" w:rsidR="00624438" w:rsidRPr="00A842EC" w:rsidRDefault="00624438" w:rsidP="00E4693F">
            <w:pPr>
              <w:rPr>
                <w:rFonts w:ascii="Arial" w:hAnsi="Arial" w:cs="Arial"/>
                <w:sz w:val="24"/>
                <w:szCs w:val="24"/>
              </w:rPr>
            </w:pPr>
          </w:p>
        </w:tc>
        <w:tc>
          <w:tcPr>
            <w:tcW w:w="1260" w:type="dxa"/>
          </w:tcPr>
          <w:p w14:paraId="38F7CF05"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Inpatient In-Network </w:t>
            </w:r>
          </w:p>
          <w:p w14:paraId="15CDBC53" w14:textId="77777777" w:rsidR="00624438" w:rsidRPr="00A842EC" w:rsidRDefault="00624438" w:rsidP="00E4693F">
            <w:pPr>
              <w:rPr>
                <w:rFonts w:ascii="Arial" w:hAnsi="Arial" w:cs="Arial"/>
                <w:sz w:val="24"/>
                <w:szCs w:val="24"/>
              </w:rPr>
            </w:pPr>
            <w:r w:rsidRPr="00A842EC">
              <w:rPr>
                <w:rFonts w:ascii="Arial" w:hAnsi="Arial" w:cs="Arial"/>
                <w:sz w:val="24"/>
                <w:szCs w:val="24"/>
              </w:rPr>
              <w:t>(if network tiers, may separate into tiers in accordance with 45 CFR 146.136</w:t>
            </w:r>
          </w:p>
          <w:p w14:paraId="10BE76E6" w14:textId="77777777" w:rsidR="00624438" w:rsidRPr="00A842EC" w:rsidRDefault="00624438" w:rsidP="00E4693F">
            <w:pPr>
              <w:rPr>
                <w:rFonts w:ascii="Arial" w:hAnsi="Arial" w:cs="Arial"/>
                <w:sz w:val="24"/>
                <w:szCs w:val="24"/>
              </w:rPr>
            </w:pPr>
            <w:r w:rsidRPr="00A842EC">
              <w:rPr>
                <w:rFonts w:ascii="Arial" w:hAnsi="Arial" w:cs="Arial"/>
                <w:sz w:val="24"/>
                <w:szCs w:val="24"/>
              </w:rPr>
              <w:lastRenderedPageBreak/>
              <w:t>(c)(3)(iii)(B)).</w:t>
            </w:r>
          </w:p>
        </w:tc>
        <w:tc>
          <w:tcPr>
            <w:tcW w:w="1316" w:type="dxa"/>
          </w:tcPr>
          <w:p w14:paraId="75E4189D" w14:textId="77777777" w:rsidR="00624438" w:rsidRPr="00A842EC" w:rsidRDefault="00624438" w:rsidP="00E4693F">
            <w:pPr>
              <w:rPr>
                <w:rFonts w:ascii="Arial" w:hAnsi="Arial" w:cs="Arial"/>
                <w:sz w:val="24"/>
                <w:szCs w:val="24"/>
              </w:rPr>
            </w:pPr>
            <w:r w:rsidRPr="00A842EC">
              <w:rPr>
                <w:rFonts w:ascii="Arial" w:hAnsi="Arial" w:cs="Arial"/>
                <w:sz w:val="24"/>
                <w:szCs w:val="24"/>
              </w:rPr>
              <w:lastRenderedPageBreak/>
              <w:t>Inpatient Out-of- Network</w:t>
            </w:r>
          </w:p>
        </w:tc>
        <w:tc>
          <w:tcPr>
            <w:tcW w:w="1564" w:type="dxa"/>
          </w:tcPr>
          <w:p w14:paraId="4A912EAE"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Outpatient </w:t>
            </w:r>
          </w:p>
          <w:p w14:paraId="3EB89590"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In-Network (Issuer may choose to have sub-classifications for Outpatient Office Visits, and Other Outpatient Services) </w:t>
            </w:r>
          </w:p>
          <w:p w14:paraId="4A4E92AC"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(if network </w:t>
            </w:r>
            <w:r w:rsidRPr="00A842EC">
              <w:rPr>
                <w:rFonts w:ascii="Arial" w:hAnsi="Arial" w:cs="Arial"/>
                <w:sz w:val="24"/>
                <w:szCs w:val="24"/>
              </w:rPr>
              <w:lastRenderedPageBreak/>
              <w:t>tiers, may separate into tiers in accordance with 45 CFR 146.136</w:t>
            </w:r>
          </w:p>
          <w:p w14:paraId="435DB6C3" w14:textId="77777777" w:rsidR="00624438" w:rsidRPr="00A842EC" w:rsidRDefault="00624438" w:rsidP="00E4693F">
            <w:pPr>
              <w:rPr>
                <w:rFonts w:ascii="Arial" w:hAnsi="Arial" w:cs="Arial"/>
                <w:sz w:val="24"/>
                <w:szCs w:val="24"/>
              </w:rPr>
            </w:pPr>
            <w:r w:rsidRPr="00A842EC">
              <w:rPr>
                <w:rFonts w:ascii="Arial" w:hAnsi="Arial" w:cs="Arial"/>
                <w:sz w:val="24"/>
                <w:szCs w:val="24"/>
              </w:rPr>
              <w:t>(c)(3)(iii)(B))</w:t>
            </w:r>
          </w:p>
        </w:tc>
        <w:tc>
          <w:tcPr>
            <w:tcW w:w="1440" w:type="dxa"/>
          </w:tcPr>
          <w:p w14:paraId="7D392E5A" w14:textId="77777777" w:rsidR="00624438" w:rsidRPr="00A842EC" w:rsidRDefault="00624438" w:rsidP="00E4693F">
            <w:pPr>
              <w:rPr>
                <w:rFonts w:ascii="Arial" w:hAnsi="Arial" w:cs="Arial"/>
                <w:sz w:val="24"/>
                <w:szCs w:val="24"/>
              </w:rPr>
            </w:pPr>
            <w:r w:rsidRPr="00A842EC">
              <w:rPr>
                <w:rFonts w:ascii="Arial" w:hAnsi="Arial" w:cs="Arial"/>
                <w:sz w:val="24"/>
                <w:szCs w:val="24"/>
              </w:rPr>
              <w:lastRenderedPageBreak/>
              <w:t xml:space="preserve">Outpatient Out-of-Network (Issuer may choose to have </w:t>
            </w:r>
          </w:p>
          <w:p w14:paraId="15B438E5"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sub-classifications </w:t>
            </w:r>
          </w:p>
          <w:p w14:paraId="3DF768F5"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for Outpatient Office </w:t>
            </w:r>
            <w:r w:rsidRPr="00A842EC">
              <w:rPr>
                <w:rFonts w:ascii="Arial" w:hAnsi="Arial" w:cs="Arial"/>
                <w:sz w:val="24"/>
                <w:szCs w:val="24"/>
              </w:rPr>
              <w:lastRenderedPageBreak/>
              <w:t>Visits, and Other Outpatient Services)</w:t>
            </w:r>
          </w:p>
        </w:tc>
        <w:tc>
          <w:tcPr>
            <w:tcW w:w="1170" w:type="dxa"/>
          </w:tcPr>
          <w:p w14:paraId="57824895" w14:textId="77777777" w:rsidR="00624438" w:rsidRPr="00A842EC" w:rsidRDefault="00624438" w:rsidP="00E4693F">
            <w:pPr>
              <w:rPr>
                <w:rFonts w:ascii="Arial" w:hAnsi="Arial" w:cs="Arial"/>
                <w:sz w:val="24"/>
                <w:szCs w:val="24"/>
              </w:rPr>
            </w:pPr>
            <w:r w:rsidRPr="00A842EC">
              <w:rPr>
                <w:rFonts w:ascii="Arial" w:hAnsi="Arial" w:cs="Arial"/>
                <w:sz w:val="24"/>
                <w:szCs w:val="24"/>
              </w:rPr>
              <w:lastRenderedPageBreak/>
              <w:t>Emergency Care</w:t>
            </w:r>
          </w:p>
        </w:tc>
        <w:tc>
          <w:tcPr>
            <w:tcW w:w="1170" w:type="dxa"/>
          </w:tcPr>
          <w:p w14:paraId="3C276434" w14:textId="77777777" w:rsidR="00624438" w:rsidRPr="00A842EC" w:rsidRDefault="00624438" w:rsidP="00E4693F">
            <w:pPr>
              <w:rPr>
                <w:rFonts w:ascii="Arial" w:hAnsi="Arial" w:cs="Arial"/>
                <w:sz w:val="24"/>
                <w:szCs w:val="24"/>
              </w:rPr>
            </w:pPr>
            <w:r w:rsidRPr="00A842EC">
              <w:rPr>
                <w:rFonts w:ascii="Arial" w:hAnsi="Arial" w:cs="Arial"/>
                <w:sz w:val="24"/>
                <w:szCs w:val="24"/>
              </w:rPr>
              <w:t>Prescription Drugs</w:t>
            </w:r>
          </w:p>
        </w:tc>
      </w:tr>
      <w:tr w:rsidR="00624438" w:rsidRPr="00A842EC" w14:paraId="008D82C9" w14:textId="77777777" w:rsidTr="00540FE3">
        <w:tc>
          <w:tcPr>
            <w:tcW w:w="1530" w:type="dxa"/>
          </w:tcPr>
          <w:p w14:paraId="6F79BBD1" w14:textId="77777777" w:rsidR="00624438" w:rsidRPr="00A842EC" w:rsidRDefault="00624438" w:rsidP="00E4693F">
            <w:pPr>
              <w:rPr>
                <w:rFonts w:ascii="Arial" w:hAnsi="Arial" w:cs="Arial"/>
                <w:sz w:val="24"/>
                <w:szCs w:val="24"/>
              </w:rPr>
            </w:pPr>
            <w:r w:rsidRPr="00A842EC">
              <w:rPr>
                <w:rFonts w:ascii="Arial" w:hAnsi="Arial" w:cs="Arial"/>
                <w:sz w:val="24"/>
                <w:szCs w:val="24"/>
              </w:rPr>
              <w:t>List each QTL that applies to the classification for MH/SUD benefits.</w:t>
            </w:r>
          </w:p>
        </w:tc>
        <w:tc>
          <w:tcPr>
            <w:tcW w:w="1260" w:type="dxa"/>
          </w:tcPr>
          <w:p w14:paraId="2C272FF9" w14:textId="77777777" w:rsidR="00624438" w:rsidRPr="00A842EC" w:rsidRDefault="00624438" w:rsidP="00E4693F">
            <w:pPr>
              <w:rPr>
                <w:rFonts w:ascii="Arial" w:hAnsi="Arial" w:cs="Arial"/>
                <w:sz w:val="24"/>
                <w:szCs w:val="24"/>
              </w:rPr>
            </w:pPr>
          </w:p>
        </w:tc>
        <w:tc>
          <w:tcPr>
            <w:tcW w:w="1316" w:type="dxa"/>
          </w:tcPr>
          <w:p w14:paraId="76681E6C" w14:textId="77777777" w:rsidR="00624438" w:rsidRPr="00A842EC" w:rsidRDefault="00624438" w:rsidP="00E4693F">
            <w:pPr>
              <w:rPr>
                <w:rFonts w:ascii="Arial" w:hAnsi="Arial" w:cs="Arial"/>
                <w:sz w:val="24"/>
                <w:szCs w:val="24"/>
              </w:rPr>
            </w:pPr>
          </w:p>
        </w:tc>
        <w:tc>
          <w:tcPr>
            <w:tcW w:w="1564" w:type="dxa"/>
          </w:tcPr>
          <w:p w14:paraId="13641391" w14:textId="77777777" w:rsidR="00624438" w:rsidRPr="00A842EC" w:rsidRDefault="00624438" w:rsidP="00E4693F">
            <w:pPr>
              <w:rPr>
                <w:rFonts w:ascii="Arial" w:hAnsi="Arial" w:cs="Arial"/>
                <w:sz w:val="24"/>
                <w:szCs w:val="24"/>
              </w:rPr>
            </w:pPr>
          </w:p>
        </w:tc>
        <w:tc>
          <w:tcPr>
            <w:tcW w:w="1440" w:type="dxa"/>
          </w:tcPr>
          <w:p w14:paraId="014F5EBF" w14:textId="77777777" w:rsidR="00624438" w:rsidRPr="00A842EC" w:rsidRDefault="00624438" w:rsidP="00E4693F">
            <w:pPr>
              <w:rPr>
                <w:rFonts w:ascii="Arial" w:hAnsi="Arial" w:cs="Arial"/>
                <w:sz w:val="24"/>
                <w:szCs w:val="24"/>
              </w:rPr>
            </w:pPr>
          </w:p>
        </w:tc>
        <w:tc>
          <w:tcPr>
            <w:tcW w:w="1170" w:type="dxa"/>
          </w:tcPr>
          <w:p w14:paraId="5CF27A49" w14:textId="77777777" w:rsidR="00624438" w:rsidRPr="00A842EC" w:rsidRDefault="00624438" w:rsidP="00E4693F">
            <w:pPr>
              <w:rPr>
                <w:rFonts w:ascii="Arial" w:hAnsi="Arial" w:cs="Arial"/>
                <w:sz w:val="24"/>
                <w:szCs w:val="24"/>
              </w:rPr>
            </w:pPr>
          </w:p>
        </w:tc>
        <w:tc>
          <w:tcPr>
            <w:tcW w:w="1170" w:type="dxa"/>
          </w:tcPr>
          <w:p w14:paraId="5D4A2580" w14:textId="77777777" w:rsidR="00624438" w:rsidRPr="00A842EC" w:rsidRDefault="00624438" w:rsidP="00E4693F">
            <w:pPr>
              <w:rPr>
                <w:rFonts w:ascii="Arial" w:hAnsi="Arial" w:cs="Arial"/>
                <w:sz w:val="24"/>
                <w:szCs w:val="24"/>
              </w:rPr>
            </w:pPr>
          </w:p>
        </w:tc>
      </w:tr>
      <w:tr w:rsidR="00624438" w:rsidRPr="00A842EC" w14:paraId="207B935A" w14:textId="77777777" w:rsidTr="00540FE3">
        <w:tc>
          <w:tcPr>
            <w:tcW w:w="1530" w:type="dxa"/>
          </w:tcPr>
          <w:p w14:paraId="4FDEFFFB" w14:textId="77777777" w:rsidR="00624438" w:rsidRPr="00A842EC" w:rsidRDefault="00624438" w:rsidP="00E4693F">
            <w:pPr>
              <w:rPr>
                <w:rFonts w:ascii="Arial" w:hAnsi="Arial" w:cs="Arial"/>
                <w:sz w:val="24"/>
                <w:szCs w:val="24"/>
              </w:rPr>
            </w:pPr>
            <w:r w:rsidRPr="00A842EC">
              <w:rPr>
                <w:rFonts w:ascii="Arial" w:hAnsi="Arial" w:cs="Arial"/>
                <w:sz w:val="24"/>
                <w:szCs w:val="24"/>
              </w:rPr>
              <w:t>For each type of QTL that applies to MH/SUD benefits, list the expected percentage of plan payments for M/S benefits in each classification that are subject to that same type of QTL.</w:t>
            </w:r>
          </w:p>
        </w:tc>
        <w:tc>
          <w:tcPr>
            <w:tcW w:w="1260" w:type="dxa"/>
          </w:tcPr>
          <w:p w14:paraId="390F2B68" w14:textId="77777777" w:rsidR="00624438" w:rsidRPr="00A842EC" w:rsidRDefault="00624438" w:rsidP="00E4693F">
            <w:pPr>
              <w:rPr>
                <w:rFonts w:ascii="Arial" w:hAnsi="Arial" w:cs="Arial"/>
                <w:sz w:val="24"/>
                <w:szCs w:val="24"/>
              </w:rPr>
            </w:pPr>
          </w:p>
        </w:tc>
        <w:tc>
          <w:tcPr>
            <w:tcW w:w="1316" w:type="dxa"/>
          </w:tcPr>
          <w:p w14:paraId="16011751" w14:textId="77777777" w:rsidR="00624438" w:rsidRPr="00A842EC" w:rsidRDefault="00624438" w:rsidP="00E4693F">
            <w:pPr>
              <w:rPr>
                <w:rFonts w:ascii="Arial" w:hAnsi="Arial" w:cs="Arial"/>
                <w:sz w:val="24"/>
                <w:szCs w:val="24"/>
              </w:rPr>
            </w:pPr>
          </w:p>
        </w:tc>
        <w:tc>
          <w:tcPr>
            <w:tcW w:w="1564" w:type="dxa"/>
          </w:tcPr>
          <w:p w14:paraId="42E82C6F" w14:textId="77777777" w:rsidR="00624438" w:rsidRPr="00A842EC" w:rsidRDefault="00624438" w:rsidP="00E4693F">
            <w:pPr>
              <w:rPr>
                <w:rFonts w:ascii="Arial" w:hAnsi="Arial" w:cs="Arial"/>
                <w:sz w:val="24"/>
                <w:szCs w:val="24"/>
              </w:rPr>
            </w:pPr>
          </w:p>
        </w:tc>
        <w:tc>
          <w:tcPr>
            <w:tcW w:w="1440" w:type="dxa"/>
          </w:tcPr>
          <w:p w14:paraId="5FFD6607" w14:textId="77777777" w:rsidR="00624438" w:rsidRPr="00A842EC" w:rsidRDefault="00624438" w:rsidP="00E4693F">
            <w:pPr>
              <w:rPr>
                <w:rFonts w:ascii="Arial" w:hAnsi="Arial" w:cs="Arial"/>
                <w:sz w:val="24"/>
                <w:szCs w:val="24"/>
              </w:rPr>
            </w:pPr>
          </w:p>
        </w:tc>
        <w:tc>
          <w:tcPr>
            <w:tcW w:w="1170" w:type="dxa"/>
          </w:tcPr>
          <w:p w14:paraId="1740143B" w14:textId="77777777" w:rsidR="00624438" w:rsidRPr="00A842EC" w:rsidRDefault="00624438" w:rsidP="00E4693F">
            <w:pPr>
              <w:rPr>
                <w:rFonts w:ascii="Arial" w:hAnsi="Arial" w:cs="Arial"/>
                <w:sz w:val="24"/>
                <w:szCs w:val="24"/>
              </w:rPr>
            </w:pPr>
          </w:p>
        </w:tc>
        <w:tc>
          <w:tcPr>
            <w:tcW w:w="1170" w:type="dxa"/>
          </w:tcPr>
          <w:p w14:paraId="1054CE50" w14:textId="77777777" w:rsidR="00624438" w:rsidRPr="00A842EC" w:rsidRDefault="00624438" w:rsidP="00E4693F">
            <w:pPr>
              <w:rPr>
                <w:rFonts w:ascii="Arial" w:hAnsi="Arial" w:cs="Arial"/>
                <w:sz w:val="24"/>
                <w:szCs w:val="24"/>
              </w:rPr>
            </w:pPr>
          </w:p>
        </w:tc>
      </w:tr>
      <w:tr w:rsidR="00624438" w:rsidRPr="00A842EC" w14:paraId="574650A4" w14:textId="77777777" w:rsidTr="00540FE3">
        <w:tc>
          <w:tcPr>
            <w:tcW w:w="1530" w:type="dxa"/>
          </w:tcPr>
          <w:p w14:paraId="3FD0B7B1" w14:textId="77777777" w:rsidR="00624438" w:rsidRPr="00A842EC" w:rsidRDefault="00624438" w:rsidP="00E4693F">
            <w:pPr>
              <w:rPr>
                <w:rFonts w:ascii="Arial" w:hAnsi="Arial" w:cs="Arial"/>
                <w:sz w:val="24"/>
                <w:szCs w:val="24"/>
              </w:rPr>
            </w:pPr>
            <w:r w:rsidRPr="00A842EC">
              <w:rPr>
                <w:rFonts w:ascii="Arial" w:hAnsi="Arial" w:cs="Arial"/>
                <w:sz w:val="24"/>
                <w:szCs w:val="24"/>
              </w:rPr>
              <w:t xml:space="preserve">For each level of each type of QTL that applies to at least 2/3rds of all M/S benefits in the classification, list the expected percentage of plan payments </w:t>
            </w:r>
            <w:r w:rsidRPr="00A842EC">
              <w:rPr>
                <w:rFonts w:ascii="Arial" w:hAnsi="Arial" w:cs="Arial"/>
                <w:sz w:val="24"/>
                <w:szCs w:val="24"/>
              </w:rPr>
              <w:lastRenderedPageBreak/>
              <w:t>for M/S benefits subject to that QTL, that are subject to that level.</w:t>
            </w:r>
          </w:p>
        </w:tc>
        <w:tc>
          <w:tcPr>
            <w:tcW w:w="1260" w:type="dxa"/>
          </w:tcPr>
          <w:p w14:paraId="4523CC87" w14:textId="77777777" w:rsidR="00624438" w:rsidRPr="00A842EC" w:rsidRDefault="00624438" w:rsidP="00E4693F">
            <w:pPr>
              <w:rPr>
                <w:rFonts w:ascii="Arial" w:hAnsi="Arial" w:cs="Arial"/>
                <w:sz w:val="24"/>
                <w:szCs w:val="24"/>
              </w:rPr>
            </w:pPr>
          </w:p>
        </w:tc>
        <w:tc>
          <w:tcPr>
            <w:tcW w:w="1316" w:type="dxa"/>
          </w:tcPr>
          <w:p w14:paraId="096A3EF9" w14:textId="77777777" w:rsidR="00624438" w:rsidRPr="00A842EC" w:rsidRDefault="00624438" w:rsidP="00E4693F">
            <w:pPr>
              <w:rPr>
                <w:rFonts w:ascii="Arial" w:hAnsi="Arial" w:cs="Arial"/>
                <w:sz w:val="24"/>
                <w:szCs w:val="24"/>
              </w:rPr>
            </w:pPr>
          </w:p>
        </w:tc>
        <w:tc>
          <w:tcPr>
            <w:tcW w:w="1564" w:type="dxa"/>
          </w:tcPr>
          <w:p w14:paraId="4BFE8776" w14:textId="77777777" w:rsidR="00624438" w:rsidRPr="00A842EC" w:rsidRDefault="00624438" w:rsidP="00E4693F">
            <w:pPr>
              <w:rPr>
                <w:rFonts w:ascii="Arial" w:hAnsi="Arial" w:cs="Arial"/>
                <w:sz w:val="24"/>
                <w:szCs w:val="24"/>
              </w:rPr>
            </w:pPr>
          </w:p>
        </w:tc>
        <w:tc>
          <w:tcPr>
            <w:tcW w:w="1440" w:type="dxa"/>
          </w:tcPr>
          <w:p w14:paraId="7E9F8BC3" w14:textId="77777777" w:rsidR="00624438" w:rsidRPr="00A842EC" w:rsidRDefault="00624438" w:rsidP="00E4693F">
            <w:pPr>
              <w:rPr>
                <w:rFonts w:ascii="Arial" w:hAnsi="Arial" w:cs="Arial"/>
                <w:sz w:val="24"/>
                <w:szCs w:val="24"/>
              </w:rPr>
            </w:pPr>
          </w:p>
        </w:tc>
        <w:tc>
          <w:tcPr>
            <w:tcW w:w="1170" w:type="dxa"/>
          </w:tcPr>
          <w:p w14:paraId="49C1A622" w14:textId="77777777" w:rsidR="00624438" w:rsidRPr="00A842EC" w:rsidRDefault="00624438" w:rsidP="00E4693F">
            <w:pPr>
              <w:rPr>
                <w:rFonts w:ascii="Arial" w:hAnsi="Arial" w:cs="Arial"/>
                <w:sz w:val="24"/>
                <w:szCs w:val="24"/>
              </w:rPr>
            </w:pPr>
          </w:p>
        </w:tc>
        <w:tc>
          <w:tcPr>
            <w:tcW w:w="1170" w:type="dxa"/>
          </w:tcPr>
          <w:p w14:paraId="250F4E94" w14:textId="77777777" w:rsidR="00624438" w:rsidRPr="00A842EC" w:rsidRDefault="00624438" w:rsidP="00E4693F">
            <w:pPr>
              <w:rPr>
                <w:rFonts w:ascii="Arial" w:hAnsi="Arial" w:cs="Arial"/>
                <w:sz w:val="24"/>
                <w:szCs w:val="24"/>
              </w:rPr>
            </w:pPr>
          </w:p>
        </w:tc>
      </w:tr>
    </w:tbl>
    <w:p w14:paraId="2862672D" w14:textId="77777777" w:rsidR="00624438" w:rsidRPr="00A842EC" w:rsidRDefault="00624438" w:rsidP="00624438">
      <w:pPr>
        <w:rPr>
          <w:sz w:val="24"/>
          <w:szCs w:val="24"/>
        </w:rPr>
      </w:pPr>
    </w:p>
    <w:p w14:paraId="0B3FD5ED" w14:textId="00DF18A5" w:rsidR="006B286F" w:rsidRPr="00A842EC" w:rsidRDefault="00AB6174" w:rsidP="00AC5848">
      <w:pPr>
        <w:pStyle w:val="BodyText"/>
        <w:ind w:left="119" w:right="780"/>
        <w:rPr>
          <w:rFonts w:ascii="Arial" w:hAnsi="Arial" w:cs="Arial"/>
          <w:b/>
          <w:sz w:val="24"/>
          <w:szCs w:val="24"/>
        </w:rPr>
      </w:pPr>
      <w:r w:rsidRPr="00A842EC">
        <w:rPr>
          <w:rFonts w:ascii="Arial" w:hAnsi="Arial" w:cs="Arial"/>
          <w:b/>
          <w:sz w:val="24"/>
          <w:szCs w:val="24"/>
        </w:rPr>
        <w:t xml:space="preserve">A-3 </w:t>
      </w:r>
      <w:r w:rsidR="006B286F" w:rsidRPr="00A842EC">
        <w:rPr>
          <w:rFonts w:ascii="Arial" w:hAnsi="Arial" w:cs="Arial"/>
          <w:b/>
          <w:sz w:val="24"/>
          <w:szCs w:val="24"/>
        </w:rPr>
        <w:t>NON-QUANTITATIVE TREATMENT LIMITATIONS:</w:t>
      </w:r>
    </w:p>
    <w:p w14:paraId="2AFE9E92" w14:textId="77777777" w:rsidR="006B286F" w:rsidRPr="00A842EC" w:rsidRDefault="006B286F" w:rsidP="00AC5848">
      <w:pPr>
        <w:pStyle w:val="BodyText"/>
        <w:spacing w:before="1"/>
        <w:ind w:right="780"/>
        <w:rPr>
          <w:rFonts w:ascii="Arial" w:hAnsi="Arial" w:cs="Arial"/>
          <w:sz w:val="24"/>
          <w:szCs w:val="24"/>
        </w:rPr>
      </w:pPr>
    </w:p>
    <w:p w14:paraId="051606BB" w14:textId="1242C141" w:rsidR="006B286F" w:rsidRPr="00A842EC" w:rsidRDefault="002133E2" w:rsidP="00AC5848">
      <w:pPr>
        <w:pStyle w:val="BodyText"/>
        <w:ind w:left="639" w:right="780"/>
        <w:jc w:val="both"/>
        <w:rPr>
          <w:rFonts w:ascii="Arial" w:hAnsi="Arial" w:cs="Arial"/>
          <w:sz w:val="24"/>
          <w:szCs w:val="24"/>
        </w:rPr>
      </w:pPr>
      <w:r w:rsidRPr="00A842EC">
        <w:rPr>
          <w:rFonts w:ascii="Arial" w:hAnsi="Arial" w:cs="Arial"/>
          <w:sz w:val="24"/>
          <w:szCs w:val="24"/>
        </w:rPr>
        <w:t>NQTLs</w:t>
      </w:r>
      <w:r w:rsidR="006B286F" w:rsidRPr="00A842EC">
        <w:rPr>
          <w:rFonts w:ascii="Arial" w:hAnsi="Arial" w:cs="Arial"/>
          <w:sz w:val="24"/>
          <w:szCs w:val="24"/>
        </w:rPr>
        <w:t xml:space="preserve"> include but are not limited to medical management techniques such as step therapy and pre-authorization requirements. Coverage cannot impose a NQTL with respect to MH/SUD benefits in any classification unless, under the terms of the plan as written and in operation, any processes, strategies, evidentiary</w:t>
      </w:r>
      <w:r w:rsidR="006B286F" w:rsidRPr="00A842EC">
        <w:rPr>
          <w:rFonts w:ascii="Arial" w:hAnsi="Arial" w:cs="Arial"/>
          <w:spacing w:val="-7"/>
          <w:sz w:val="24"/>
          <w:szCs w:val="24"/>
        </w:rPr>
        <w:t xml:space="preserve"> </w:t>
      </w:r>
      <w:r w:rsidR="006B286F" w:rsidRPr="00A842EC">
        <w:rPr>
          <w:rFonts w:ascii="Arial" w:hAnsi="Arial" w:cs="Arial"/>
          <w:sz w:val="24"/>
          <w:szCs w:val="24"/>
        </w:rPr>
        <w:t>standards,</w:t>
      </w:r>
      <w:r w:rsidR="006B286F" w:rsidRPr="00A842EC">
        <w:rPr>
          <w:rFonts w:ascii="Arial" w:hAnsi="Arial" w:cs="Arial"/>
          <w:spacing w:val="-5"/>
          <w:sz w:val="24"/>
          <w:szCs w:val="24"/>
        </w:rPr>
        <w:t xml:space="preserve"> </w:t>
      </w:r>
      <w:r w:rsidR="006B286F" w:rsidRPr="00A842EC">
        <w:rPr>
          <w:rFonts w:ascii="Arial" w:hAnsi="Arial" w:cs="Arial"/>
          <w:sz w:val="24"/>
          <w:szCs w:val="24"/>
        </w:rPr>
        <w:t>or</w:t>
      </w:r>
      <w:r w:rsidR="006B286F" w:rsidRPr="00A842EC">
        <w:rPr>
          <w:rFonts w:ascii="Arial" w:hAnsi="Arial" w:cs="Arial"/>
          <w:spacing w:val="-7"/>
          <w:sz w:val="24"/>
          <w:szCs w:val="24"/>
        </w:rPr>
        <w:t xml:space="preserve"> </w:t>
      </w:r>
      <w:r w:rsidR="006B286F" w:rsidRPr="00A842EC">
        <w:rPr>
          <w:rFonts w:ascii="Arial" w:hAnsi="Arial" w:cs="Arial"/>
          <w:sz w:val="24"/>
          <w:szCs w:val="24"/>
        </w:rPr>
        <w:t>other</w:t>
      </w:r>
      <w:r w:rsidR="006B286F" w:rsidRPr="00A842EC">
        <w:rPr>
          <w:rFonts w:ascii="Arial" w:hAnsi="Arial" w:cs="Arial"/>
          <w:spacing w:val="-5"/>
          <w:sz w:val="24"/>
          <w:szCs w:val="24"/>
        </w:rPr>
        <w:t xml:space="preserve"> </w:t>
      </w:r>
      <w:r w:rsidR="006B286F" w:rsidRPr="00A842EC">
        <w:rPr>
          <w:rFonts w:ascii="Arial" w:hAnsi="Arial" w:cs="Arial"/>
          <w:sz w:val="24"/>
          <w:szCs w:val="24"/>
        </w:rPr>
        <w:t>factors</w:t>
      </w:r>
      <w:r w:rsidR="006B286F" w:rsidRPr="00A842EC">
        <w:rPr>
          <w:rFonts w:ascii="Arial" w:hAnsi="Arial" w:cs="Arial"/>
          <w:spacing w:val="-6"/>
          <w:sz w:val="24"/>
          <w:szCs w:val="24"/>
        </w:rPr>
        <w:t xml:space="preserve"> </w:t>
      </w:r>
      <w:r w:rsidR="006B286F" w:rsidRPr="00A842EC">
        <w:rPr>
          <w:rFonts w:ascii="Arial" w:hAnsi="Arial" w:cs="Arial"/>
          <w:sz w:val="24"/>
          <w:szCs w:val="24"/>
        </w:rPr>
        <w:t>used</w:t>
      </w:r>
      <w:r w:rsidR="006B286F" w:rsidRPr="00A842EC">
        <w:rPr>
          <w:rFonts w:ascii="Arial" w:hAnsi="Arial" w:cs="Arial"/>
          <w:spacing w:val="-5"/>
          <w:sz w:val="24"/>
          <w:szCs w:val="24"/>
        </w:rPr>
        <w:t xml:space="preserve"> </w:t>
      </w:r>
      <w:r w:rsidR="006B286F" w:rsidRPr="00A842EC">
        <w:rPr>
          <w:rFonts w:ascii="Arial" w:hAnsi="Arial" w:cs="Arial"/>
          <w:sz w:val="24"/>
          <w:szCs w:val="24"/>
        </w:rPr>
        <w:t>in</w:t>
      </w:r>
      <w:r w:rsidR="006B286F" w:rsidRPr="00A842EC">
        <w:rPr>
          <w:rFonts w:ascii="Arial" w:hAnsi="Arial" w:cs="Arial"/>
          <w:spacing w:val="-7"/>
          <w:sz w:val="24"/>
          <w:szCs w:val="24"/>
        </w:rPr>
        <w:t xml:space="preserve"> </w:t>
      </w:r>
      <w:r w:rsidR="006B286F" w:rsidRPr="00A842EC">
        <w:rPr>
          <w:rFonts w:ascii="Arial" w:hAnsi="Arial" w:cs="Arial"/>
          <w:sz w:val="24"/>
          <w:szCs w:val="24"/>
        </w:rPr>
        <w:t>applying</w:t>
      </w:r>
      <w:r w:rsidR="006B286F" w:rsidRPr="00A842EC">
        <w:rPr>
          <w:rFonts w:ascii="Arial" w:hAnsi="Arial" w:cs="Arial"/>
          <w:spacing w:val="-7"/>
          <w:sz w:val="24"/>
          <w:szCs w:val="24"/>
        </w:rPr>
        <w:t xml:space="preserve"> </w:t>
      </w:r>
      <w:r w:rsidR="006B286F" w:rsidRPr="00A842EC">
        <w:rPr>
          <w:rFonts w:ascii="Arial" w:hAnsi="Arial" w:cs="Arial"/>
          <w:sz w:val="24"/>
          <w:szCs w:val="24"/>
        </w:rPr>
        <w:t>the</w:t>
      </w:r>
      <w:r w:rsidR="006B286F" w:rsidRPr="00A842EC">
        <w:rPr>
          <w:rFonts w:ascii="Arial" w:hAnsi="Arial" w:cs="Arial"/>
          <w:spacing w:val="-5"/>
          <w:sz w:val="24"/>
          <w:szCs w:val="24"/>
        </w:rPr>
        <w:t xml:space="preserve"> </w:t>
      </w:r>
      <w:r w:rsidR="006B286F" w:rsidRPr="00A842EC">
        <w:rPr>
          <w:rFonts w:ascii="Arial" w:hAnsi="Arial" w:cs="Arial"/>
          <w:sz w:val="24"/>
          <w:szCs w:val="24"/>
        </w:rPr>
        <w:t>NQTL</w:t>
      </w:r>
      <w:r w:rsidR="006B286F" w:rsidRPr="00A842EC">
        <w:rPr>
          <w:rFonts w:ascii="Arial" w:hAnsi="Arial" w:cs="Arial"/>
          <w:spacing w:val="-7"/>
          <w:sz w:val="24"/>
          <w:szCs w:val="24"/>
        </w:rPr>
        <w:t xml:space="preserve"> </w:t>
      </w:r>
      <w:r w:rsidR="006B286F" w:rsidRPr="00A842EC">
        <w:rPr>
          <w:rFonts w:ascii="Arial" w:hAnsi="Arial" w:cs="Arial"/>
          <w:sz w:val="24"/>
          <w:szCs w:val="24"/>
        </w:rPr>
        <w:t>to</w:t>
      </w:r>
      <w:r w:rsidR="006B286F" w:rsidRPr="00A842EC">
        <w:rPr>
          <w:rFonts w:ascii="Arial" w:hAnsi="Arial" w:cs="Arial"/>
          <w:spacing w:val="-5"/>
          <w:sz w:val="24"/>
          <w:szCs w:val="24"/>
        </w:rPr>
        <w:t xml:space="preserve"> </w:t>
      </w:r>
      <w:r w:rsidR="006B286F" w:rsidRPr="00A842EC">
        <w:rPr>
          <w:rFonts w:ascii="Arial" w:hAnsi="Arial" w:cs="Arial"/>
          <w:sz w:val="24"/>
          <w:szCs w:val="24"/>
        </w:rPr>
        <w:t>MH/SUD</w:t>
      </w:r>
      <w:r w:rsidR="006B286F" w:rsidRPr="00A842EC">
        <w:rPr>
          <w:rFonts w:ascii="Arial" w:hAnsi="Arial" w:cs="Arial"/>
          <w:spacing w:val="-5"/>
          <w:sz w:val="24"/>
          <w:szCs w:val="24"/>
        </w:rPr>
        <w:t xml:space="preserve"> </w:t>
      </w:r>
      <w:r w:rsidR="006B286F" w:rsidRPr="00A842EC">
        <w:rPr>
          <w:rFonts w:ascii="Arial" w:hAnsi="Arial" w:cs="Arial"/>
          <w:sz w:val="24"/>
          <w:szCs w:val="24"/>
        </w:rPr>
        <w:t>benefits</w:t>
      </w:r>
      <w:r w:rsidR="006B286F" w:rsidRPr="00A842EC">
        <w:rPr>
          <w:rFonts w:ascii="Arial" w:hAnsi="Arial" w:cs="Arial"/>
          <w:spacing w:val="-6"/>
          <w:sz w:val="24"/>
          <w:szCs w:val="24"/>
        </w:rPr>
        <w:t xml:space="preserve"> </w:t>
      </w:r>
      <w:r w:rsidR="006B286F" w:rsidRPr="00A842EC">
        <w:rPr>
          <w:rFonts w:ascii="Arial" w:hAnsi="Arial" w:cs="Arial"/>
          <w:sz w:val="24"/>
          <w:szCs w:val="24"/>
        </w:rPr>
        <w:t>in</w:t>
      </w:r>
      <w:r w:rsidR="006B286F" w:rsidRPr="00A842EC">
        <w:rPr>
          <w:rFonts w:ascii="Arial" w:hAnsi="Arial" w:cs="Arial"/>
          <w:spacing w:val="-7"/>
          <w:sz w:val="24"/>
          <w:szCs w:val="24"/>
        </w:rPr>
        <w:t xml:space="preserve"> </w:t>
      </w:r>
      <w:r w:rsidR="006B286F" w:rsidRPr="00A842EC">
        <w:rPr>
          <w:rFonts w:ascii="Arial" w:hAnsi="Arial" w:cs="Arial"/>
          <w:sz w:val="24"/>
          <w:szCs w:val="24"/>
        </w:rPr>
        <w:t>the</w:t>
      </w:r>
      <w:r w:rsidR="006B286F" w:rsidRPr="00A842EC">
        <w:rPr>
          <w:rFonts w:ascii="Arial" w:hAnsi="Arial" w:cs="Arial"/>
          <w:spacing w:val="-5"/>
          <w:sz w:val="24"/>
          <w:szCs w:val="24"/>
        </w:rPr>
        <w:t xml:space="preserve"> </w:t>
      </w:r>
      <w:r w:rsidR="006B286F" w:rsidRPr="00A842EC">
        <w:rPr>
          <w:rFonts w:ascii="Arial" w:hAnsi="Arial" w:cs="Arial"/>
          <w:sz w:val="24"/>
          <w:szCs w:val="24"/>
        </w:rPr>
        <w:t>classification</w:t>
      </w:r>
      <w:r w:rsidR="006B286F" w:rsidRPr="00A842EC">
        <w:rPr>
          <w:rFonts w:ascii="Arial" w:hAnsi="Arial" w:cs="Arial"/>
          <w:spacing w:val="-7"/>
          <w:sz w:val="24"/>
          <w:szCs w:val="24"/>
        </w:rPr>
        <w:t xml:space="preserve"> </w:t>
      </w:r>
      <w:r w:rsidR="006B286F" w:rsidRPr="00A842EC">
        <w:rPr>
          <w:rFonts w:ascii="Arial" w:hAnsi="Arial" w:cs="Arial"/>
          <w:sz w:val="24"/>
          <w:szCs w:val="24"/>
        </w:rPr>
        <w:t>are</w:t>
      </w:r>
      <w:r w:rsidR="006B286F" w:rsidRPr="00A842EC">
        <w:rPr>
          <w:rFonts w:ascii="Arial" w:hAnsi="Arial" w:cs="Arial"/>
          <w:spacing w:val="-5"/>
          <w:sz w:val="24"/>
          <w:szCs w:val="24"/>
        </w:rPr>
        <w:t xml:space="preserve"> </w:t>
      </w:r>
      <w:r w:rsidR="006B286F" w:rsidRPr="00A842EC">
        <w:rPr>
          <w:rFonts w:ascii="Arial" w:hAnsi="Arial" w:cs="Arial"/>
          <w:sz w:val="24"/>
          <w:szCs w:val="24"/>
        </w:rPr>
        <w:t>comparable</w:t>
      </w:r>
      <w:r w:rsidR="006B286F" w:rsidRPr="00A842EC">
        <w:rPr>
          <w:rFonts w:ascii="Arial" w:hAnsi="Arial" w:cs="Arial"/>
          <w:spacing w:val="-5"/>
          <w:sz w:val="24"/>
          <w:szCs w:val="24"/>
        </w:rPr>
        <w:t xml:space="preserve"> </w:t>
      </w:r>
      <w:r w:rsidR="006B286F" w:rsidRPr="00A842EC">
        <w:rPr>
          <w:rFonts w:ascii="Arial" w:hAnsi="Arial" w:cs="Arial"/>
          <w:sz w:val="24"/>
          <w:szCs w:val="24"/>
        </w:rPr>
        <w:t>to,</w:t>
      </w:r>
      <w:r w:rsidR="006B286F" w:rsidRPr="00A842EC">
        <w:rPr>
          <w:rFonts w:ascii="Arial" w:hAnsi="Arial" w:cs="Arial"/>
          <w:spacing w:val="-5"/>
          <w:sz w:val="24"/>
          <w:szCs w:val="24"/>
        </w:rPr>
        <w:t xml:space="preserve"> </w:t>
      </w:r>
      <w:r w:rsidR="006B286F" w:rsidRPr="00A842EC">
        <w:rPr>
          <w:rFonts w:ascii="Arial" w:hAnsi="Arial" w:cs="Arial"/>
          <w:sz w:val="24"/>
          <w:szCs w:val="24"/>
        </w:rPr>
        <w:t>and</w:t>
      </w:r>
      <w:r w:rsidR="006B286F" w:rsidRPr="00A842EC">
        <w:rPr>
          <w:rFonts w:ascii="Arial" w:hAnsi="Arial" w:cs="Arial"/>
          <w:spacing w:val="-5"/>
          <w:sz w:val="24"/>
          <w:szCs w:val="24"/>
        </w:rPr>
        <w:t xml:space="preserve"> </w:t>
      </w:r>
      <w:r w:rsidR="006B286F" w:rsidRPr="00A842EC">
        <w:rPr>
          <w:rFonts w:ascii="Arial" w:hAnsi="Arial" w:cs="Arial"/>
          <w:sz w:val="24"/>
          <w:szCs w:val="24"/>
        </w:rPr>
        <w:t>are</w:t>
      </w:r>
      <w:r w:rsidR="006B286F" w:rsidRPr="00A842EC">
        <w:rPr>
          <w:rFonts w:ascii="Arial" w:hAnsi="Arial" w:cs="Arial"/>
          <w:spacing w:val="-7"/>
          <w:sz w:val="24"/>
          <w:szCs w:val="24"/>
        </w:rPr>
        <w:t xml:space="preserve"> </w:t>
      </w:r>
      <w:r w:rsidR="006B286F" w:rsidRPr="00A842EC">
        <w:rPr>
          <w:rFonts w:ascii="Arial" w:hAnsi="Arial" w:cs="Arial"/>
          <w:sz w:val="24"/>
          <w:szCs w:val="24"/>
        </w:rPr>
        <w:t>applied</w:t>
      </w:r>
      <w:r w:rsidR="006B286F" w:rsidRPr="00A842EC">
        <w:rPr>
          <w:rFonts w:ascii="Arial" w:hAnsi="Arial" w:cs="Arial"/>
          <w:spacing w:val="-7"/>
          <w:sz w:val="24"/>
          <w:szCs w:val="24"/>
        </w:rPr>
        <w:t xml:space="preserve"> </w:t>
      </w:r>
      <w:r w:rsidR="006B286F" w:rsidRPr="00A842EC">
        <w:rPr>
          <w:rFonts w:ascii="Arial" w:hAnsi="Arial" w:cs="Arial"/>
          <w:sz w:val="24"/>
          <w:szCs w:val="24"/>
        </w:rPr>
        <w:t>no</w:t>
      </w:r>
      <w:r w:rsidR="006B286F" w:rsidRPr="00A842EC">
        <w:rPr>
          <w:rFonts w:ascii="Arial" w:hAnsi="Arial" w:cs="Arial"/>
          <w:spacing w:val="-5"/>
          <w:sz w:val="24"/>
          <w:szCs w:val="24"/>
        </w:rPr>
        <w:t xml:space="preserve"> </w:t>
      </w:r>
      <w:r w:rsidR="006B286F" w:rsidRPr="00A842EC">
        <w:rPr>
          <w:rFonts w:ascii="Arial" w:hAnsi="Arial" w:cs="Arial"/>
          <w:sz w:val="24"/>
          <w:szCs w:val="24"/>
        </w:rPr>
        <w:t>more</w:t>
      </w:r>
      <w:r w:rsidR="006B286F" w:rsidRPr="00A842EC">
        <w:rPr>
          <w:rFonts w:ascii="Arial" w:hAnsi="Arial" w:cs="Arial"/>
          <w:spacing w:val="-5"/>
          <w:sz w:val="24"/>
          <w:szCs w:val="24"/>
        </w:rPr>
        <w:t xml:space="preserve"> </w:t>
      </w:r>
      <w:r w:rsidR="006B286F" w:rsidRPr="00A842EC">
        <w:rPr>
          <w:rFonts w:ascii="Arial" w:hAnsi="Arial" w:cs="Arial"/>
          <w:sz w:val="24"/>
          <w:szCs w:val="24"/>
        </w:rPr>
        <w:t>stringently</w:t>
      </w:r>
      <w:r w:rsidR="006B286F" w:rsidRPr="00A842EC">
        <w:rPr>
          <w:rFonts w:ascii="Arial" w:hAnsi="Arial" w:cs="Arial"/>
          <w:spacing w:val="-9"/>
          <w:sz w:val="24"/>
          <w:szCs w:val="24"/>
        </w:rPr>
        <w:t xml:space="preserve"> </w:t>
      </w:r>
      <w:r w:rsidR="006B286F" w:rsidRPr="00A842EC">
        <w:rPr>
          <w:rFonts w:ascii="Arial" w:hAnsi="Arial" w:cs="Arial"/>
          <w:sz w:val="24"/>
          <w:szCs w:val="24"/>
        </w:rPr>
        <w:t>than,</w:t>
      </w:r>
      <w:r w:rsidR="006B286F" w:rsidRPr="00A842EC">
        <w:rPr>
          <w:rFonts w:ascii="Arial" w:hAnsi="Arial" w:cs="Arial"/>
          <w:spacing w:val="-5"/>
          <w:sz w:val="24"/>
          <w:szCs w:val="24"/>
        </w:rPr>
        <w:t xml:space="preserve"> </w:t>
      </w:r>
      <w:r w:rsidR="006B286F" w:rsidRPr="00A842EC">
        <w:rPr>
          <w:rFonts w:ascii="Arial" w:hAnsi="Arial" w:cs="Arial"/>
          <w:sz w:val="24"/>
          <w:szCs w:val="24"/>
        </w:rPr>
        <w:t>the processes, strategies, evidentiary standards, or other factors used in applying the limitation with respect to M/S benefits in the classification. Note that not every NQTL needs</w:t>
      </w:r>
      <w:r w:rsidR="006B286F" w:rsidRPr="00A842EC">
        <w:rPr>
          <w:rFonts w:ascii="Arial" w:hAnsi="Arial" w:cs="Arial"/>
          <w:spacing w:val="-9"/>
          <w:sz w:val="24"/>
          <w:szCs w:val="24"/>
        </w:rPr>
        <w:t xml:space="preserve"> </w:t>
      </w:r>
      <w:r w:rsidR="006B286F" w:rsidRPr="00A842EC">
        <w:rPr>
          <w:rFonts w:ascii="Arial" w:hAnsi="Arial" w:cs="Arial"/>
          <w:sz w:val="24"/>
          <w:szCs w:val="24"/>
        </w:rPr>
        <w:t>an</w:t>
      </w:r>
      <w:r w:rsidR="006B286F" w:rsidRPr="00A842EC">
        <w:rPr>
          <w:rFonts w:ascii="Arial" w:hAnsi="Arial" w:cs="Arial"/>
          <w:spacing w:val="-9"/>
          <w:sz w:val="24"/>
          <w:szCs w:val="24"/>
        </w:rPr>
        <w:t xml:space="preserve"> </w:t>
      </w:r>
      <w:r w:rsidR="006B286F" w:rsidRPr="00A842EC">
        <w:rPr>
          <w:rFonts w:ascii="Arial" w:hAnsi="Arial" w:cs="Arial"/>
          <w:sz w:val="24"/>
          <w:szCs w:val="24"/>
        </w:rPr>
        <w:t>evidentiary</w:t>
      </w:r>
      <w:r w:rsidR="006B286F" w:rsidRPr="00A842EC">
        <w:rPr>
          <w:rFonts w:ascii="Arial" w:hAnsi="Arial" w:cs="Arial"/>
          <w:spacing w:val="-9"/>
          <w:sz w:val="24"/>
          <w:szCs w:val="24"/>
        </w:rPr>
        <w:t xml:space="preserve"> </w:t>
      </w:r>
      <w:r w:rsidR="006B286F" w:rsidRPr="00A842EC">
        <w:rPr>
          <w:rFonts w:ascii="Arial" w:hAnsi="Arial" w:cs="Arial"/>
          <w:sz w:val="24"/>
          <w:szCs w:val="24"/>
        </w:rPr>
        <w:t>standard.</w:t>
      </w:r>
      <w:r w:rsidR="006B286F" w:rsidRPr="00A842EC">
        <w:rPr>
          <w:rFonts w:ascii="Arial" w:hAnsi="Arial" w:cs="Arial"/>
          <w:spacing w:val="34"/>
          <w:sz w:val="24"/>
          <w:szCs w:val="24"/>
        </w:rPr>
        <w:t xml:space="preserve"> </w:t>
      </w:r>
      <w:r w:rsidR="006B286F" w:rsidRPr="00A842EC">
        <w:rPr>
          <w:rFonts w:ascii="Arial" w:hAnsi="Arial" w:cs="Arial"/>
          <w:sz w:val="24"/>
          <w:szCs w:val="24"/>
        </w:rPr>
        <w:t>There</w:t>
      </w:r>
      <w:r w:rsidR="006B286F" w:rsidRPr="00A842EC">
        <w:rPr>
          <w:rFonts w:ascii="Arial" w:hAnsi="Arial" w:cs="Arial"/>
          <w:spacing w:val="-7"/>
          <w:sz w:val="24"/>
          <w:szCs w:val="24"/>
        </w:rPr>
        <w:t xml:space="preserve"> </w:t>
      </w:r>
      <w:r w:rsidR="006B286F" w:rsidRPr="00A842EC">
        <w:rPr>
          <w:rFonts w:ascii="Arial" w:hAnsi="Arial" w:cs="Arial"/>
          <w:sz w:val="24"/>
          <w:szCs w:val="24"/>
        </w:rPr>
        <w:t>is</w:t>
      </w:r>
      <w:r w:rsidR="006B286F" w:rsidRPr="00A842EC">
        <w:rPr>
          <w:rFonts w:ascii="Arial" w:hAnsi="Arial" w:cs="Arial"/>
          <w:spacing w:val="-9"/>
          <w:sz w:val="24"/>
          <w:szCs w:val="24"/>
        </w:rPr>
        <w:t xml:space="preserve"> </w:t>
      </w:r>
      <w:r w:rsidR="006B286F" w:rsidRPr="00A842EC">
        <w:rPr>
          <w:rFonts w:ascii="Arial" w:hAnsi="Arial" w:cs="Arial"/>
          <w:sz w:val="24"/>
          <w:szCs w:val="24"/>
        </w:rPr>
        <w:t>flexibility</w:t>
      </w:r>
      <w:r w:rsidR="006B286F" w:rsidRPr="00A842EC">
        <w:rPr>
          <w:rFonts w:ascii="Arial" w:hAnsi="Arial" w:cs="Arial"/>
          <w:spacing w:val="-9"/>
          <w:sz w:val="24"/>
          <w:szCs w:val="24"/>
        </w:rPr>
        <w:t xml:space="preserve"> </w:t>
      </w:r>
      <w:r w:rsidR="006B286F" w:rsidRPr="00A842EC">
        <w:rPr>
          <w:rFonts w:ascii="Arial" w:hAnsi="Arial" w:cs="Arial"/>
          <w:sz w:val="24"/>
          <w:szCs w:val="24"/>
        </w:rPr>
        <w:t>under</w:t>
      </w:r>
      <w:r w:rsidR="006B286F" w:rsidRPr="00A842EC">
        <w:rPr>
          <w:rFonts w:ascii="Arial" w:hAnsi="Arial" w:cs="Arial"/>
          <w:spacing w:val="-7"/>
          <w:sz w:val="24"/>
          <w:szCs w:val="24"/>
        </w:rPr>
        <w:t xml:space="preserve"> </w:t>
      </w:r>
      <w:r w:rsidR="006B286F" w:rsidRPr="00A842EC">
        <w:rPr>
          <w:rFonts w:ascii="Arial" w:hAnsi="Arial" w:cs="Arial"/>
          <w:sz w:val="24"/>
          <w:szCs w:val="24"/>
        </w:rPr>
        <w:t>MHPAEA</w:t>
      </w:r>
      <w:r w:rsidR="006B286F" w:rsidRPr="00A842EC">
        <w:rPr>
          <w:rFonts w:ascii="Arial" w:hAnsi="Arial" w:cs="Arial"/>
          <w:spacing w:val="-10"/>
          <w:sz w:val="24"/>
          <w:szCs w:val="24"/>
        </w:rPr>
        <w:t xml:space="preserve"> </w:t>
      </w:r>
      <w:r w:rsidR="006B286F" w:rsidRPr="00A842EC">
        <w:rPr>
          <w:rFonts w:ascii="Arial" w:hAnsi="Arial" w:cs="Arial"/>
          <w:sz w:val="24"/>
          <w:szCs w:val="24"/>
        </w:rPr>
        <w:t>for</w:t>
      </w:r>
      <w:r w:rsidR="006B286F" w:rsidRPr="00A842EC">
        <w:rPr>
          <w:rFonts w:ascii="Arial" w:hAnsi="Arial" w:cs="Arial"/>
          <w:spacing w:val="-7"/>
          <w:sz w:val="24"/>
          <w:szCs w:val="24"/>
        </w:rPr>
        <w:t xml:space="preserve"> </w:t>
      </w:r>
      <w:r w:rsidR="006B286F" w:rsidRPr="00A842EC">
        <w:rPr>
          <w:rFonts w:ascii="Arial" w:hAnsi="Arial" w:cs="Arial"/>
          <w:sz w:val="24"/>
          <w:szCs w:val="24"/>
        </w:rPr>
        <w:t>plans</w:t>
      </w:r>
      <w:r w:rsidR="006B286F" w:rsidRPr="00A842EC">
        <w:rPr>
          <w:rFonts w:ascii="Arial" w:hAnsi="Arial" w:cs="Arial"/>
          <w:spacing w:val="-9"/>
          <w:sz w:val="24"/>
          <w:szCs w:val="24"/>
        </w:rPr>
        <w:t xml:space="preserve"> </w:t>
      </w:r>
      <w:r w:rsidR="006B286F" w:rsidRPr="00A842EC">
        <w:rPr>
          <w:rFonts w:ascii="Arial" w:hAnsi="Arial" w:cs="Arial"/>
          <w:sz w:val="24"/>
          <w:szCs w:val="24"/>
        </w:rPr>
        <w:t>to</w:t>
      </w:r>
      <w:r w:rsidR="006B286F" w:rsidRPr="00A842EC">
        <w:rPr>
          <w:rFonts w:ascii="Arial" w:hAnsi="Arial" w:cs="Arial"/>
          <w:spacing w:val="-7"/>
          <w:sz w:val="24"/>
          <w:szCs w:val="24"/>
        </w:rPr>
        <w:t xml:space="preserve"> </w:t>
      </w:r>
      <w:r w:rsidR="006B286F" w:rsidRPr="00A842EC">
        <w:rPr>
          <w:rFonts w:ascii="Arial" w:hAnsi="Arial" w:cs="Arial"/>
          <w:sz w:val="24"/>
          <w:szCs w:val="24"/>
        </w:rPr>
        <w:t>use</w:t>
      </w:r>
      <w:r w:rsidR="006B286F" w:rsidRPr="00A842EC">
        <w:rPr>
          <w:rFonts w:ascii="Arial" w:hAnsi="Arial" w:cs="Arial"/>
          <w:spacing w:val="-7"/>
          <w:sz w:val="24"/>
          <w:szCs w:val="24"/>
        </w:rPr>
        <w:t xml:space="preserve"> </w:t>
      </w:r>
      <w:r w:rsidR="006B286F" w:rsidRPr="00A842EC">
        <w:rPr>
          <w:rFonts w:ascii="Arial" w:hAnsi="Arial" w:cs="Arial"/>
          <w:sz w:val="24"/>
          <w:szCs w:val="24"/>
        </w:rPr>
        <w:t>NQTLs.</w:t>
      </w:r>
      <w:r w:rsidR="006B286F" w:rsidRPr="00A842EC">
        <w:rPr>
          <w:rFonts w:ascii="Arial" w:hAnsi="Arial" w:cs="Arial"/>
          <w:spacing w:val="-10"/>
          <w:sz w:val="24"/>
          <w:szCs w:val="24"/>
        </w:rPr>
        <w:t xml:space="preserve"> </w:t>
      </w:r>
      <w:r w:rsidR="006B286F" w:rsidRPr="00A842EC">
        <w:rPr>
          <w:rFonts w:ascii="Arial" w:hAnsi="Arial" w:cs="Arial"/>
          <w:sz w:val="24"/>
          <w:szCs w:val="24"/>
        </w:rPr>
        <w:t>The</w:t>
      </w:r>
      <w:r w:rsidR="006B286F" w:rsidRPr="00A842EC">
        <w:rPr>
          <w:rFonts w:ascii="Arial" w:hAnsi="Arial" w:cs="Arial"/>
          <w:spacing w:val="-7"/>
          <w:sz w:val="24"/>
          <w:szCs w:val="24"/>
        </w:rPr>
        <w:t xml:space="preserve"> </w:t>
      </w:r>
      <w:r w:rsidR="006B286F" w:rsidRPr="00A842EC">
        <w:rPr>
          <w:rFonts w:ascii="Arial" w:hAnsi="Arial" w:cs="Arial"/>
          <w:sz w:val="24"/>
          <w:szCs w:val="24"/>
        </w:rPr>
        <w:t>focus</w:t>
      </w:r>
      <w:r w:rsidR="006B286F" w:rsidRPr="00A842EC">
        <w:rPr>
          <w:rFonts w:ascii="Arial" w:hAnsi="Arial" w:cs="Arial"/>
          <w:spacing w:val="-9"/>
          <w:sz w:val="24"/>
          <w:szCs w:val="24"/>
        </w:rPr>
        <w:t xml:space="preserve"> </w:t>
      </w:r>
      <w:r w:rsidR="006B286F" w:rsidRPr="00A842EC">
        <w:rPr>
          <w:rFonts w:ascii="Arial" w:hAnsi="Arial" w:cs="Arial"/>
          <w:sz w:val="24"/>
          <w:szCs w:val="24"/>
        </w:rPr>
        <w:t>is</w:t>
      </w:r>
      <w:r w:rsidR="006B286F" w:rsidRPr="00A842EC">
        <w:rPr>
          <w:rFonts w:ascii="Arial" w:hAnsi="Arial" w:cs="Arial"/>
          <w:spacing w:val="-9"/>
          <w:sz w:val="24"/>
          <w:szCs w:val="24"/>
        </w:rPr>
        <w:t xml:space="preserve"> </w:t>
      </w:r>
      <w:r w:rsidR="006B286F" w:rsidRPr="00A842EC">
        <w:rPr>
          <w:rFonts w:ascii="Arial" w:hAnsi="Arial" w:cs="Arial"/>
          <w:sz w:val="24"/>
          <w:szCs w:val="24"/>
        </w:rPr>
        <w:t>on</w:t>
      </w:r>
      <w:r w:rsidR="006B286F" w:rsidRPr="00A842EC">
        <w:rPr>
          <w:rFonts w:ascii="Arial" w:hAnsi="Arial" w:cs="Arial"/>
          <w:spacing w:val="-9"/>
          <w:sz w:val="24"/>
          <w:szCs w:val="24"/>
        </w:rPr>
        <w:t xml:space="preserve"> </w:t>
      </w:r>
      <w:r w:rsidR="006B286F" w:rsidRPr="00A842EC">
        <w:rPr>
          <w:rFonts w:ascii="Arial" w:hAnsi="Arial" w:cs="Arial"/>
          <w:sz w:val="24"/>
          <w:szCs w:val="24"/>
        </w:rPr>
        <w:t>finding</w:t>
      </w:r>
      <w:r w:rsidR="006B286F" w:rsidRPr="00A842EC">
        <w:rPr>
          <w:rFonts w:ascii="Arial" w:hAnsi="Arial" w:cs="Arial"/>
          <w:spacing w:val="-9"/>
          <w:sz w:val="24"/>
          <w:szCs w:val="24"/>
        </w:rPr>
        <w:t xml:space="preserve"> </w:t>
      </w:r>
      <w:r w:rsidR="006B286F" w:rsidRPr="00A842EC">
        <w:rPr>
          <w:rFonts w:ascii="Arial" w:hAnsi="Arial" w:cs="Arial"/>
          <w:sz w:val="24"/>
          <w:szCs w:val="24"/>
        </w:rPr>
        <w:t>out</w:t>
      </w:r>
      <w:r w:rsidR="006B286F" w:rsidRPr="00A842EC">
        <w:rPr>
          <w:rFonts w:ascii="Arial" w:hAnsi="Arial" w:cs="Arial"/>
          <w:spacing w:val="-6"/>
          <w:sz w:val="24"/>
          <w:szCs w:val="24"/>
        </w:rPr>
        <w:t xml:space="preserve"> </w:t>
      </w:r>
      <w:r w:rsidR="006B286F" w:rsidRPr="00A842EC">
        <w:rPr>
          <w:rFonts w:ascii="Arial" w:hAnsi="Arial" w:cs="Arial"/>
          <w:sz w:val="24"/>
          <w:szCs w:val="24"/>
        </w:rPr>
        <w:t>what</w:t>
      </w:r>
      <w:r w:rsidR="006B286F" w:rsidRPr="00A842EC">
        <w:rPr>
          <w:rFonts w:ascii="Arial" w:hAnsi="Arial" w:cs="Arial"/>
          <w:spacing w:val="-8"/>
          <w:sz w:val="24"/>
          <w:szCs w:val="24"/>
        </w:rPr>
        <w:t xml:space="preserve"> </w:t>
      </w:r>
      <w:r w:rsidR="006B286F" w:rsidRPr="00A842EC">
        <w:rPr>
          <w:rFonts w:ascii="Arial" w:hAnsi="Arial" w:cs="Arial"/>
          <w:sz w:val="24"/>
          <w:szCs w:val="24"/>
        </w:rPr>
        <w:t>processes</w:t>
      </w:r>
      <w:r w:rsidR="006B286F" w:rsidRPr="00A842EC">
        <w:rPr>
          <w:rFonts w:ascii="Arial" w:hAnsi="Arial" w:cs="Arial"/>
          <w:spacing w:val="-9"/>
          <w:sz w:val="24"/>
          <w:szCs w:val="24"/>
        </w:rPr>
        <w:t xml:space="preserve"> </w:t>
      </w:r>
      <w:r w:rsidR="006B286F" w:rsidRPr="00A842EC">
        <w:rPr>
          <w:rFonts w:ascii="Arial" w:hAnsi="Arial" w:cs="Arial"/>
          <w:sz w:val="24"/>
          <w:szCs w:val="24"/>
        </w:rPr>
        <w:t>and</w:t>
      </w:r>
      <w:r w:rsidR="006B286F" w:rsidRPr="00A842EC">
        <w:rPr>
          <w:rFonts w:ascii="Arial" w:hAnsi="Arial" w:cs="Arial"/>
          <w:spacing w:val="-7"/>
          <w:sz w:val="24"/>
          <w:szCs w:val="24"/>
        </w:rPr>
        <w:t xml:space="preserve"> </w:t>
      </w:r>
      <w:r w:rsidR="006B286F" w:rsidRPr="00A842EC">
        <w:rPr>
          <w:rFonts w:ascii="Arial" w:hAnsi="Arial" w:cs="Arial"/>
          <w:sz w:val="24"/>
          <w:szCs w:val="24"/>
        </w:rPr>
        <w:t>standards</w:t>
      </w:r>
      <w:r w:rsidR="006B286F" w:rsidRPr="00A842EC">
        <w:rPr>
          <w:rFonts w:ascii="Arial" w:hAnsi="Arial" w:cs="Arial"/>
          <w:spacing w:val="-9"/>
          <w:sz w:val="24"/>
          <w:szCs w:val="24"/>
        </w:rPr>
        <w:t xml:space="preserve"> </w:t>
      </w:r>
      <w:r w:rsidR="006B286F" w:rsidRPr="00A842EC">
        <w:rPr>
          <w:rFonts w:ascii="Arial" w:hAnsi="Arial" w:cs="Arial"/>
          <w:sz w:val="24"/>
          <w:szCs w:val="24"/>
        </w:rPr>
        <w:t>the</w:t>
      </w:r>
      <w:r w:rsidR="006B286F" w:rsidRPr="00A842EC">
        <w:rPr>
          <w:rFonts w:ascii="Arial" w:hAnsi="Arial" w:cs="Arial"/>
          <w:spacing w:val="-7"/>
          <w:sz w:val="24"/>
          <w:szCs w:val="24"/>
        </w:rPr>
        <w:t xml:space="preserve"> </w:t>
      </w:r>
      <w:r w:rsidR="006B286F" w:rsidRPr="00A842EC">
        <w:rPr>
          <w:rFonts w:ascii="Arial" w:hAnsi="Arial" w:cs="Arial"/>
          <w:sz w:val="24"/>
          <w:szCs w:val="24"/>
        </w:rPr>
        <w:t>plan</w:t>
      </w:r>
      <w:r w:rsidR="006B286F" w:rsidRPr="00A842EC">
        <w:rPr>
          <w:rFonts w:ascii="Arial" w:hAnsi="Arial" w:cs="Arial"/>
          <w:spacing w:val="-9"/>
          <w:sz w:val="24"/>
          <w:szCs w:val="24"/>
        </w:rPr>
        <w:t xml:space="preserve"> </w:t>
      </w:r>
      <w:r w:rsidR="006B286F" w:rsidRPr="00A842EC">
        <w:rPr>
          <w:rFonts w:ascii="Arial" w:hAnsi="Arial" w:cs="Arial"/>
          <w:sz w:val="24"/>
          <w:szCs w:val="24"/>
        </w:rPr>
        <w:t>actually</w:t>
      </w:r>
      <w:r w:rsidR="006B286F" w:rsidRPr="00A842EC">
        <w:rPr>
          <w:rFonts w:ascii="Arial" w:hAnsi="Arial" w:cs="Arial"/>
          <w:spacing w:val="-9"/>
          <w:sz w:val="24"/>
          <w:szCs w:val="24"/>
        </w:rPr>
        <w:t xml:space="preserve"> </w:t>
      </w:r>
      <w:r w:rsidR="006B286F" w:rsidRPr="00A842EC">
        <w:rPr>
          <w:rFonts w:ascii="Arial" w:hAnsi="Arial" w:cs="Arial"/>
          <w:sz w:val="24"/>
          <w:szCs w:val="24"/>
        </w:rPr>
        <w:t>uses.</w:t>
      </w:r>
    </w:p>
    <w:p w14:paraId="390CF68C" w14:textId="77777777" w:rsidR="006B286F" w:rsidRPr="00A842EC" w:rsidRDefault="006B286F" w:rsidP="00AC5848">
      <w:pPr>
        <w:pStyle w:val="BodyText"/>
        <w:spacing w:before="1"/>
        <w:ind w:right="780"/>
        <w:rPr>
          <w:rFonts w:ascii="Arial" w:hAnsi="Arial" w:cs="Arial"/>
          <w:sz w:val="24"/>
          <w:szCs w:val="24"/>
        </w:rPr>
      </w:pPr>
    </w:p>
    <w:p w14:paraId="415B1EB1" w14:textId="77777777" w:rsidR="006B286F" w:rsidRPr="00A842EC" w:rsidRDefault="006B286F" w:rsidP="00AC5848">
      <w:pPr>
        <w:pStyle w:val="BodyText"/>
        <w:ind w:left="639" w:right="780"/>
        <w:rPr>
          <w:rFonts w:ascii="Arial" w:hAnsi="Arial" w:cs="Arial"/>
          <w:sz w:val="24"/>
          <w:szCs w:val="24"/>
        </w:rPr>
      </w:pPr>
      <w:r w:rsidRPr="00A842EC">
        <w:rPr>
          <w:rFonts w:ascii="Arial" w:hAnsi="Arial" w:cs="Arial"/>
          <w:sz w:val="24"/>
          <w:szCs w:val="24"/>
        </w:rPr>
        <w:t>All</w:t>
      </w:r>
      <w:r w:rsidRPr="00A842EC">
        <w:rPr>
          <w:rFonts w:ascii="Arial" w:hAnsi="Arial" w:cs="Arial"/>
          <w:spacing w:val="-13"/>
          <w:sz w:val="24"/>
          <w:szCs w:val="24"/>
        </w:rPr>
        <w:t xml:space="preserve"> </w:t>
      </w:r>
      <w:r w:rsidRPr="00A842EC">
        <w:rPr>
          <w:rFonts w:ascii="Arial" w:hAnsi="Arial" w:cs="Arial"/>
          <w:sz w:val="24"/>
          <w:szCs w:val="24"/>
        </w:rPr>
        <w:t>plan</w:t>
      </w:r>
      <w:r w:rsidRPr="00A842EC">
        <w:rPr>
          <w:rFonts w:ascii="Arial" w:hAnsi="Arial" w:cs="Arial"/>
          <w:spacing w:val="-14"/>
          <w:sz w:val="24"/>
          <w:szCs w:val="24"/>
        </w:rPr>
        <w:t xml:space="preserve"> </w:t>
      </w:r>
      <w:r w:rsidRPr="00A842EC">
        <w:rPr>
          <w:rFonts w:ascii="Arial" w:hAnsi="Arial" w:cs="Arial"/>
          <w:sz w:val="24"/>
          <w:szCs w:val="24"/>
        </w:rPr>
        <w:t>standards</w:t>
      </w:r>
      <w:r w:rsidRPr="00A842EC">
        <w:rPr>
          <w:rFonts w:ascii="Arial" w:hAnsi="Arial" w:cs="Arial"/>
          <w:spacing w:val="-13"/>
          <w:sz w:val="24"/>
          <w:szCs w:val="24"/>
        </w:rPr>
        <w:t xml:space="preserve"> </w:t>
      </w:r>
      <w:r w:rsidRPr="00A842EC">
        <w:rPr>
          <w:rFonts w:ascii="Arial" w:hAnsi="Arial" w:cs="Arial"/>
          <w:sz w:val="24"/>
          <w:szCs w:val="24"/>
        </w:rPr>
        <w:t>that</w:t>
      </w:r>
      <w:r w:rsidRPr="00A842EC">
        <w:rPr>
          <w:rFonts w:ascii="Arial" w:hAnsi="Arial" w:cs="Arial"/>
          <w:spacing w:val="-13"/>
          <w:sz w:val="24"/>
          <w:szCs w:val="24"/>
        </w:rPr>
        <w:t xml:space="preserve"> </w:t>
      </w:r>
      <w:r w:rsidRPr="00A842EC">
        <w:rPr>
          <w:rFonts w:ascii="Arial" w:hAnsi="Arial" w:cs="Arial"/>
          <w:sz w:val="24"/>
          <w:szCs w:val="24"/>
        </w:rPr>
        <w:t>are</w:t>
      </w:r>
      <w:r w:rsidRPr="00A842EC">
        <w:rPr>
          <w:rFonts w:ascii="Arial" w:hAnsi="Arial" w:cs="Arial"/>
          <w:spacing w:val="-10"/>
          <w:sz w:val="24"/>
          <w:szCs w:val="24"/>
        </w:rPr>
        <w:t xml:space="preserve"> </w:t>
      </w:r>
      <w:r w:rsidRPr="00A842EC">
        <w:rPr>
          <w:rFonts w:ascii="Arial" w:hAnsi="Arial" w:cs="Arial"/>
          <w:sz w:val="24"/>
          <w:szCs w:val="24"/>
        </w:rPr>
        <w:t>not</w:t>
      </w:r>
      <w:r w:rsidRPr="00A842EC">
        <w:rPr>
          <w:rFonts w:ascii="Arial" w:hAnsi="Arial" w:cs="Arial"/>
          <w:spacing w:val="-10"/>
          <w:sz w:val="24"/>
          <w:szCs w:val="24"/>
        </w:rPr>
        <w:t xml:space="preserve"> </w:t>
      </w:r>
      <w:r w:rsidRPr="00A842EC">
        <w:rPr>
          <w:rFonts w:ascii="Arial" w:hAnsi="Arial" w:cs="Arial"/>
          <w:sz w:val="24"/>
          <w:szCs w:val="24"/>
        </w:rPr>
        <w:t>FRs</w:t>
      </w:r>
      <w:r w:rsidRPr="00A842EC">
        <w:rPr>
          <w:rFonts w:ascii="Arial" w:hAnsi="Arial" w:cs="Arial"/>
          <w:spacing w:val="-13"/>
          <w:sz w:val="24"/>
          <w:szCs w:val="24"/>
        </w:rPr>
        <w:t xml:space="preserve"> </w:t>
      </w:r>
      <w:r w:rsidRPr="00A842EC">
        <w:rPr>
          <w:rFonts w:ascii="Arial" w:hAnsi="Arial" w:cs="Arial"/>
          <w:sz w:val="24"/>
          <w:szCs w:val="24"/>
        </w:rPr>
        <w:t>or</w:t>
      </w:r>
      <w:r w:rsidRPr="00A842EC">
        <w:rPr>
          <w:rFonts w:ascii="Arial" w:hAnsi="Arial" w:cs="Arial"/>
          <w:spacing w:val="-12"/>
          <w:sz w:val="24"/>
          <w:szCs w:val="24"/>
        </w:rPr>
        <w:t xml:space="preserve"> </w:t>
      </w:r>
      <w:r w:rsidRPr="00A842EC">
        <w:rPr>
          <w:rFonts w:ascii="Arial" w:hAnsi="Arial" w:cs="Arial"/>
          <w:sz w:val="24"/>
          <w:szCs w:val="24"/>
        </w:rPr>
        <w:t>QTLs</w:t>
      </w:r>
      <w:r w:rsidRPr="00A842EC">
        <w:rPr>
          <w:rFonts w:ascii="Arial" w:hAnsi="Arial" w:cs="Arial"/>
          <w:spacing w:val="-13"/>
          <w:sz w:val="24"/>
          <w:szCs w:val="24"/>
        </w:rPr>
        <w:t xml:space="preserve"> </w:t>
      </w:r>
      <w:r w:rsidRPr="00A842EC">
        <w:rPr>
          <w:rFonts w:ascii="Arial" w:hAnsi="Arial" w:cs="Arial"/>
          <w:sz w:val="24"/>
          <w:szCs w:val="24"/>
        </w:rPr>
        <w:t>and</w:t>
      </w:r>
      <w:r w:rsidRPr="00A842EC">
        <w:rPr>
          <w:rFonts w:ascii="Arial" w:hAnsi="Arial" w:cs="Arial"/>
          <w:spacing w:val="-11"/>
          <w:sz w:val="24"/>
          <w:szCs w:val="24"/>
        </w:rPr>
        <w:t xml:space="preserve"> </w:t>
      </w:r>
      <w:r w:rsidRPr="00A842EC">
        <w:rPr>
          <w:rFonts w:ascii="Arial" w:hAnsi="Arial" w:cs="Arial"/>
          <w:sz w:val="24"/>
          <w:szCs w:val="24"/>
        </w:rPr>
        <w:t>that</w:t>
      </w:r>
      <w:r w:rsidRPr="00A842EC">
        <w:rPr>
          <w:rFonts w:ascii="Arial" w:hAnsi="Arial" w:cs="Arial"/>
          <w:spacing w:val="-13"/>
          <w:sz w:val="24"/>
          <w:szCs w:val="24"/>
        </w:rPr>
        <w:t xml:space="preserve"> </w:t>
      </w:r>
      <w:r w:rsidRPr="00A842EC">
        <w:rPr>
          <w:rFonts w:ascii="Arial" w:hAnsi="Arial" w:cs="Arial"/>
          <w:sz w:val="24"/>
          <w:szCs w:val="24"/>
        </w:rPr>
        <w:t>limit</w:t>
      </w:r>
      <w:r w:rsidRPr="00A842EC">
        <w:rPr>
          <w:rFonts w:ascii="Arial" w:hAnsi="Arial" w:cs="Arial"/>
          <w:spacing w:val="-13"/>
          <w:sz w:val="24"/>
          <w:szCs w:val="24"/>
        </w:rPr>
        <w:t xml:space="preserve"> </w:t>
      </w:r>
      <w:r w:rsidRPr="00A842EC">
        <w:rPr>
          <w:rFonts w:ascii="Arial" w:hAnsi="Arial" w:cs="Arial"/>
          <w:sz w:val="24"/>
          <w:szCs w:val="24"/>
        </w:rPr>
        <w:t>the</w:t>
      </w:r>
      <w:r w:rsidRPr="00A842EC">
        <w:rPr>
          <w:rFonts w:ascii="Arial" w:hAnsi="Arial" w:cs="Arial"/>
          <w:spacing w:val="-10"/>
          <w:sz w:val="24"/>
          <w:szCs w:val="24"/>
        </w:rPr>
        <w:t xml:space="preserve"> </w:t>
      </w:r>
      <w:r w:rsidRPr="00A842EC">
        <w:rPr>
          <w:rFonts w:ascii="Arial" w:hAnsi="Arial" w:cs="Arial"/>
          <w:sz w:val="24"/>
          <w:szCs w:val="24"/>
        </w:rPr>
        <w:t>scope</w:t>
      </w:r>
      <w:r w:rsidRPr="00A842EC">
        <w:rPr>
          <w:rFonts w:ascii="Arial" w:hAnsi="Arial" w:cs="Arial"/>
          <w:spacing w:val="-12"/>
          <w:sz w:val="24"/>
          <w:szCs w:val="24"/>
        </w:rPr>
        <w:t xml:space="preserve"> </w:t>
      </w:r>
      <w:r w:rsidRPr="00A842EC">
        <w:rPr>
          <w:rFonts w:ascii="Arial" w:hAnsi="Arial" w:cs="Arial"/>
          <w:sz w:val="24"/>
          <w:szCs w:val="24"/>
        </w:rPr>
        <w:t>or</w:t>
      </w:r>
      <w:r w:rsidRPr="00A842EC">
        <w:rPr>
          <w:rFonts w:ascii="Arial" w:hAnsi="Arial" w:cs="Arial"/>
          <w:spacing w:val="-12"/>
          <w:sz w:val="24"/>
          <w:szCs w:val="24"/>
        </w:rPr>
        <w:t xml:space="preserve"> </w:t>
      </w:r>
      <w:r w:rsidRPr="00A842EC">
        <w:rPr>
          <w:rFonts w:ascii="Arial" w:hAnsi="Arial" w:cs="Arial"/>
          <w:sz w:val="24"/>
          <w:szCs w:val="24"/>
        </w:rPr>
        <w:t>duration</w:t>
      </w:r>
      <w:r w:rsidRPr="00A842EC">
        <w:rPr>
          <w:rFonts w:ascii="Arial" w:hAnsi="Arial" w:cs="Arial"/>
          <w:spacing w:val="-14"/>
          <w:sz w:val="24"/>
          <w:szCs w:val="24"/>
        </w:rPr>
        <w:t xml:space="preserve"> </w:t>
      </w:r>
      <w:r w:rsidRPr="00A842EC">
        <w:rPr>
          <w:rFonts w:ascii="Arial" w:hAnsi="Arial" w:cs="Arial"/>
          <w:sz w:val="24"/>
          <w:szCs w:val="24"/>
        </w:rPr>
        <w:t>of</w:t>
      </w:r>
      <w:r w:rsidRPr="00A842EC">
        <w:rPr>
          <w:rFonts w:ascii="Arial" w:hAnsi="Arial" w:cs="Arial"/>
          <w:spacing w:val="-14"/>
          <w:sz w:val="24"/>
          <w:szCs w:val="24"/>
        </w:rPr>
        <w:t xml:space="preserve"> </w:t>
      </w:r>
      <w:r w:rsidRPr="00A842EC">
        <w:rPr>
          <w:rFonts w:ascii="Arial" w:hAnsi="Arial" w:cs="Arial"/>
          <w:sz w:val="24"/>
          <w:szCs w:val="24"/>
        </w:rPr>
        <w:t>benefits</w:t>
      </w:r>
      <w:r w:rsidRPr="00A842EC">
        <w:rPr>
          <w:rFonts w:ascii="Arial" w:hAnsi="Arial" w:cs="Arial"/>
          <w:spacing w:val="-11"/>
          <w:sz w:val="24"/>
          <w:szCs w:val="24"/>
        </w:rPr>
        <w:t xml:space="preserve"> </w:t>
      </w:r>
      <w:r w:rsidRPr="00A842EC">
        <w:rPr>
          <w:rFonts w:ascii="Arial" w:hAnsi="Arial" w:cs="Arial"/>
          <w:sz w:val="24"/>
          <w:szCs w:val="24"/>
        </w:rPr>
        <w:t>for</w:t>
      </w:r>
      <w:r w:rsidRPr="00A842EC">
        <w:rPr>
          <w:rFonts w:ascii="Arial" w:hAnsi="Arial" w:cs="Arial"/>
          <w:spacing w:val="-12"/>
          <w:sz w:val="24"/>
          <w:szCs w:val="24"/>
        </w:rPr>
        <w:t xml:space="preserve"> </w:t>
      </w:r>
      <w:r w:rsidRPr="00A842EC">
        <w:rPr>
          <w:rFonts w:ascii="Arial" w:hAnsi="Arial" w:cs="Arial"/>
          <w:sz w:val="24"/>
          <w:szCs w:val="24"/>
        </w:rPr>
        <w:t>services</w:t>
      </w:r>
      <w:r w:rsidRPr="00A842EC">
        <w:rPr>
          <w:rFonts w:ascii="Arial" w:hAnsi="Arial" w:cs="Arial"/>
          <w:spacing w:val="-13"/>
          <w:sz w:val="24"/>
          <w:szCs w:val="24"/>
        </w:rPr>
        <w:t xml:space="preserve"> </w:t>
      </w:r>
      <w:r w:rsidRPr="00A842EC">
        <w:rPr>
          <w:rFonts w:ascii="Arial" w:hAnsi="Arial" w:cs="Arial"/>
          <w:sz w:val="24"/>
          <w:szCs w:val="24"/>
        </w:rPr>
        <w:t>are</w:t>
      </w:r>
      <w:r w:rsidRPr="00A842EC">
        <w:rPr>
          <w:rFonts w:ascii="Arial" w:hAnsi="Arial" w:cs="Arial"/>
          <w:spacing w:val="-12"/>
          <w:sz w:val="24"/>
          <w:szCs w:val="24"/>
        </w:rPr>
        <w:t xml:space="preserve"> </w:t>
      </w:r>
      <w:r w:rsidRPr="00A842EC">
        <w:rPr>
          <w:rFonts w:ascii="Arial" w:hAnsi="Arial" w:cs="Arial"/>
          <w:sz w:val="24"/>
          <w:szCs w:val="24"/>
        </w:rPr>
        <w:t>subject</w:t>
      </w:r>
      <w:r w:rsidRPr="00A842EC">
        <w:rPr>
          <w:rFonts w:ascii="Arial" w:hAnsi="Arial" w:cs="Arial"/>
          <w:spacing w:val="-13"/>
          <w:sz w:val="24"/>
          <w:szCs w:val="24"/>
        </w:rPr>
        <w:t xml:space="preserve"> </w:t>
      </w:r>
      <w:r w:rsidRPr="00A842EC">
        <w:rPr>
          <w:rFonts w:ascii="Arial" w:hAnsi="Arial" w:cs="Arial"/>
          <w:sz w:val="24"/>
          <w:szCs w:val="24"/>
        </w:rPr>
        <w:t>to</w:t>
      </w:r>
      <w:r w:rsidRPr="00A842EC">
        <w:rPr>
          <w:rFonts w:ascii="Arial" w:hAnsi="Arial" w:cs="Arial"/>
          <w:spacing w:val="-11"/>
          <w:sz w:val="24"/>
          <w:szCs w:val="24"/>
        </w:rPr>
        <w:t xml:space="preserve"> </w:t>
      </w:r>
      <w:r w:rsidRPr="00A842EC">
        <w:rPr>
          <w:rFonts w:ascii="Arial" w:hAnsi="Arial" w:cs="Arial"/>
          <w:sz w:val="24"/>
          <w:szCs w:val="24"/>
        </w:rPr>
        <w:t>the</w:t>
      </w:r>
      <w:r w:rsidRPr="00A842EC">
        <w:rPr>
          <w:rFonts w:ascii="Arial" w:hAnsi="Arial" w:cs="Arial"/>
          <w:spacing w:val="-12"/>
          <w:sz w:val="24"/>
          <w:szCs w:val="24"/>
        </w:rPr>
        <w:t xml:space="preserve"> </w:t>
      </w:r>
      <w:r w:rsidRPr="00A842EC">
        <w:rPr>
          <w:rFonts w:ascii="Arial" w:hAnsi="Arial" w:cs="Arial"/>
          <w:sz w:val="24"/>
          <w:szCs w:val="24"/>
        </w:rPr>
        <w:t>NQTL</w:t>
      </w:r>
      <w:r w:rsidRPr="00A842EC">
        <w:rPr>
          <w:rFonts w:ascii="Arial" w:hAnsi="Arial" w:cs="Arial"/>
          <w:spacing w:val="-14"/>
          <w:sz w:val="24"/>
          <w:szCs w:val="24"/>
        </w:rPr>
        <w:t xml:space="preserve"> </w:t>
      </w:r>
      <w:r w:rsidRPr="00A842EC">
        <w:rPr>
          <w:rFonts w:ascii="Arial" w:hAnsi="Arial" w:cs="Arial"/>
          <w:sz w:val="24"/>
          <w:szCs w:val="24"/>
        </w:rPr>
        <w:t>parity</w:t>
      </w:r>
      <w:r w:rsidRPr="00A842EC">
        <w:rPr>
          <w:rFonts w:ascii="Arial" w:hAnsi="Arial" w:cs="Arial"/>
          <w:spacing w:val="-16"/>
          <w:sz w:val="24"/>
          <w:szCs w:val="24"/>
        </w:rPr>
        <w:t xml:space="preserve"> </w:t>
      </w:r>
      <w:r w:rsidRPr="00A842EC">
        <w:rPr>
          <w:rFonts w:ascii="Arial" w:hAnsi="Arial" w:cs="Arial"/>
          <w:sz w:val="24"/>
          <w:szCs w:val="24"/>
        </w:rPr>
        <w:t>requirements.</w:t>
      </w:r>
      <w:r w:rsidRPr="00A842EC">
        <w:rPr>
          <w:rFonts w:ascii="Arial" w:hAnsi="Arial" w:cs="Arial"/>
          <w:spacing w:val="-12"/>
          <w:sz w:val="24"/>
          <w:szCs w:val="24"/>
        </w:rPr>
        <w:t xml:space="preserve"> </w:t>
      </w:r>
      <w:r w:rsidRPr="00A842EC">
        <w:rPr>
          <w:rFonts w:ascii="Arial" w:hAnsi="Arial" w:cs="Arial"/>
          <w:sz w:val="24"/>
          <w:szCs w:val="24"/>
        </w:rPr>
        <w:t>This</w:t>
      </w:r>
      <w:r w:rsidRPr="00A842EC">
        <w:rPr>
          <w:rFonts w:ascii="Arial" w:hAnsi="Arial" w:cs="Arial"/>
          <w:spacing w:val="-11"/>
          <w:sz w:val="24"/>
          <w:szCs w:val="24"/>
        </w:rPr>
        <w:t xml:space="preserve"> </w:t>
      </w:r>
      <w:r w:rsidRPr="00A842EC">
        <w:rPr>
          <w:rFonts w:ascii="Arial" w:hAnsi="Arial" w:cs="Arial"/>
          <w:sz w:val="24"/>
          <w:szCs w:val="24"/>
        </w:rPr>
        <w:t>includes</w:t>
      </w:r>
      <w:r w:rsidRPr="00A842EC">
        <w:rPr>
          <w:rFonts w:ascii="Arial" w:hAnsi="Arial" w:cs="Arial"/>
          <w:spacing w:val="-13"/>
          <w:sz w:val="24"/>
          <w:szCs w:val="24"/>
        </w:rPr>
        <w:t xml:space="preserve"> </w:t>
      </w:r>
      <w:r w:rsidRPr="00A842EC">
        <w:rPr>
          <w:rFonts w:ascii="Arial" w:hAnsi="Arial" w:cs="Arial"/>
          <w:sz w:val="24"/>
          <w:szCs w:val="24"/>
        </w:rPr>
        <w:t>restrictions such as geographic limits, facility-type limits, and network</w:t>
      </w:r>
      <w:r w:rsidRPr="00A842EC">
        <w:rPr>
          <w:rFonts w:ascii="Arial" w:hAnsi="Arial" w:cs="Arial"/>
          <w:spacing w:val="-31"/>
          <w:sz w:val="24"/>
          <w:szCs w:val="24"/>
        </w:rPr>
        <w:t xml:space="preserve"> </w:t>
      </w:r>
      <w:r w:rsidRPr="00A842EC">
        <w:rPr>
          <w:rFonts w:ascii="Arial" w:hAnsi="Arial" w:cs="Arial"/>
          <w:sz w:val="24"/>
          <w:szCs w:val="24"/>
        </w:rPr>
        <w:t>adequacy.</w:t>
      </w:r>
    </w:p>
    <w:p w14:paraId="5FB5513A" w14:textId="77777777" w:rsidR="006B286F" w:rsidRPr="00A842EC" w:rsidRDefault="006B286F" w:rsidP="00AC5848">
      <w:pPr>
        <w:pStyle w:val="BodyText"/>
        <w:spacing w:before="1"/>
        <w:ind w:right="780"/>
        <w:rPr>
          <w:rFonts w:ascii="Arial" w:hAnsi="Arial" w:cs="Arial"/>
          <w:sz w:val="24"/>
          <w:szCs w:val="24"/>
        </w:rPr>
      </w:pPr>
    </w:p>
    <w:p w14:paraId="49FA119C" w14:textId="77777777" w:rsidR="006B286F" w:rsidRPr="00A842EC" w:rsidRDefault="006B286F" w:rsidP="00AC5848">
      <w:pPr>
        <w:pStyle w:val="BodyText"/>
        <w:ind w:left="639" w:right="780"/>
        <w:rPr>
          <w:rFonts w:ascii="Arial" w:hAnsi="Arial" w:cs="Arial"/>
          <w:sz w:val="24"/>
          <w:szCs w:val="24"/>
        </w:rPr>
      </w:pPr>
      <w:r w:rsidRPr="00A842EC">
        <w:rPr>
          <w:rFonts w:ascii="Arial" w:hAnsi="Arial" w:cs="Arial"/>
          <w:sz w:val="24"/>
          <w:szCs w:val="24"/>
        </w:rPr>
        <w:t>The following data collection chart is modeled after a tool used in federal MHPAEA examinations. Insurers who have completed “Table 5” for NQTLs may substitute those documents for completion of this chart.</w:t>
      </w:r>
    </w:p>
    <w:p w14:paraId="7458CEF3" w14:textId="77777777" w:rsidR="00AC5848" w:rsidRPr="00A842EC" w:rsidRDefault="00AC5848" w:rsidP="00AC5848">
      <w:pPr>
        <w:rPr>
          <w:sz w:val="24"/>
          <w:szCs w:val="24"/>
        </w:rPr>
      </w:pPr>
    </w:p>
    <w:tbl>
      <w:tblPr>
        <w:tblStyle w:val="TableGrid"/>
        <w:tblW w:w="9450" w:type="dxa"/>
        <w:tblInd w:w="85" w:type="dxa"/>
        <w:tblLook w:val="04A0" w:firstRow="1" w:lastRow="0" w:firstColumn="1" w:lastColumn="0" w:noHBand="0" w:noVBand="1"/>
      </w:tblPr>
      <w:tblGrid>
        <w:gridCol w:w="3245"/>
        <w:gridCol w:w="2140"/>
        <w:gridCol w:w="2274"/>
        <w:gridCol w:w="1791"/>
      </w:tblGrid>
      <w:tr w:rsidR="00AC5848" w:rsidRPr="00A842EC" w14:paraId="6DFA7C4A" w14:textId="77777777" w:rsidTr="00AC5848">
        <w:tc>
          <w:tcPr>
            <w:tcW w:w="9450" w:type="dxa"/>
            <w:gridSpan w:val="4"/>
          </w:tcPr>
          <w:p w14:paraId="0E0842E1" w14:textId="77777777" w:rsidR="00AC5848" w:rsidRPr="00A842EC" w:rsidRDefault="00AC5848" w:rsidP="002133E2">
            <w:pPr>
              <w:rPr>
                <w:rFonts w:ascii="Arial" w:hAnsi="Arial" w:cs="Arial"/>
                <w:b/>
                <w:sz w:val="24"/>
                <w:szCs w:val="24"/>
              </w:rPr>
            </w:pPr>
            <w:r w:rsidRPr="00A842EC">
              <w:rPr>
                <w:rFonts w:ascii="Arial" w:hAnsi="Arial" w:cs="Arial"/>
                <w:b/>
                <w:sz w:val="24"/>
                <w:szCs w:val="24"/>
              </w:rPr>
              <w:t>NON-QUANTITATIVE TREATMENT LIMITATIONS</w:t>
            </w:r>
          </w:p>
        </w:tc>
      </w:tr>
      <w:tr w:rsidR="00AC5848" w:rsidRPr="00A842EC" w14:paraId="7CFAADEC" w14:textId="77777777" w:rsidTr="00AC5848">
        <w:tc>
          <w:tcPr>
            <w:tcW w:w="9450" w:type="dxa"/>
            <w:gridSpan w:val="4"/>
          </w:tcPr>
          <w:p w14:paraId="3D7F18D2" w14:textId="77777777" w:rsidR="00AC5848" w:rsidRPr="00A842EC" w:rsidRDefault="00AC5848" w:rsidP="00E4693F">
            <w:pPr>
              <w:rPr>
                <w:rFonts w:ascii="Arial" w:hAnsi="Arial" w:cs="Arial"/>
                <w:sz w:val="24"/>
                <w:szCs w:val="24"/>
              </w:rPr>
            </w:pPr>
            <w:r w:rsidRPr="00A842EC">
              <w:rPr>
                <w:rFonts w:ascii="Arial" w:hAnsi="Arial" w:cs="Arial"/>
                <w:sz w:val="24"/>
                <w:szCs w:val="24"/>
              </w:rPr>
              <w:t>Benefit Plan Design(s) Identifier(s):</w:t>
            </w:r>
          </w:p>
          <w:p w14:paraId="4FE80688" w14:textId="77777777" w:rsidR="00AC5848" w:rsidRPr="00A842EC" w:rsidRDefault="00AC5848" w:rsidP="00E4693F">
            <w:pPr>
              <w:rPr>
                <w:rFonts w:ascii="Arial" w:hAnsi="Arial" w:cs="Arial"/>
                <w:sz w:val="24"/>
                <w:szCs w:val="24"/>
              </w:rPr>
            </w:pPr>
            <w:r w:rsidRPr="00A842EC">
              <w:rPr>
                <w:rFonts w:ascii="Arial" w:hAnsi="Arial" w:cs="Arial"/>
                <w:sz w:val="24"/>
                <w:szCs w:val="24"/>
              </w:rPr>
              <w:t>Submit a separate form for each benefit plan design.</w:t>
            </w:r>
          </w:p>
          <w:p w14:paraId="134F6BDF" w14:textId="77777777" w:rsidR="00AC5848" w:rsidRPr="00A842EC" w:rsidRDefault="00AC5848" w:rsidP="00E4693F">
            <w:pPr>
              <w:rPr>
                <w:rFonts w:ascii="Arial" w:hAnsi="Arial" w:cs="Arial"/>
                <w:sz w:val="24"/>
                <w:szCs w:val="24"/>
              </w:rPr>
            </w:pPr>
            <w:r w:rsidRPr="00A842EC">
              <w:rPr>
                <w:rFonts w:ascii="Arial" w:hAnsi="Arial" w:cs="Arial"/>
                <w:sz w:val="24"/>
                <w:szCs w:val="24"/>
              </w:rPr>
              <w:t>Plan Name: Date:</w:t>
            </w:r>
          </w:p>
          <w:p w14:paraId="68EA0308" w14:textId="77777777" w:rsidR="00AC5848" w:rsidRPr="00A842EC" w:rsidRDefault="00AC5848" w:rsidP="00E4693F">
            <w:pPr>
              <w:rPr>
                <w:rFonts w:ascii="Arial" w:hAnsi="Arial" w:cs="Arial"/>
                <w:sz w:val="24"/>
                <w:szCs w:val="24"/>
              </w:rPr>
            </w:pPr>
            <w:r w:rsidRPr="00A842EC">
              <w:rPr>
                <w:rFonts w:ascii="Arial" w:hAnsi="Arial" w:cs="Arial"/>
                <w:sz w:val="24"/>
                <w:szCs w:val="24"/>
              </w:rPr>
              <w:t>Contact Name: Telephone Number: Email:</w:t>
            </w:r>
          </w:p>
          <w:p w14:paraId="74832C82" w14:textId="77777777" w:rsidR="00AC5848" w:rsidRPr="00A842EC" w:rsidRDefault="00AC5848" w:rsidP="00E4693F">
            <w:pPr>
              <w:rPr>
                <w:rFonts w:ascii="Arial" w:hAnsi="Arial" w:cs="Arial"/>
                <w:sz w:val="24"/>
                <w:szCs w:val="24"/>
              </w:rPr>
            </w:pPr>
            <w:r w:rsidRPr="00A842EC">
              <w:rPr>
                <w:rFonts w:ascii="Arial" w:hAnsi="Arial" w:cs="Arial"/>
                <w:sz w:val="24"/>
                <w:szCs w:val="24"/>
              </w:rPr>
              <w:t>Line of Business (HMO, EPO, POS, PPO):</w:t>
            </w:r>
          </w:p>
          <w:p w14:paraId="674F78ED" w14:textId="77777777" w:rsidR="00AC5848" w:rsidRPr="00A842EC" w:rsidRDefault="00AC5848" w:rsidP="00E4693F">
            <w:pPr>
              <w:rPr>
                <w:rFonts w:ascii="Arial" w:hAnsi="Arial" w:cs="Arial"/>
                <w:sz w:val="24"/>
                <w:szCs w:val="24"/>
              </w:rPr>
            </w:pPr>
            <w:r w:rsidRPr="00A842EC">
              <w:rPr>
                <w:rFonts w:ascii="Arial" w:hAnsi="Arial" w:cs="Arial"/>
                <w:sz w:val="24"/>
                <w:szCs w:val="24"/>
              </w:rPr>
              <w:t xml:space="preserve">Contract Type (large group, small group, individual): </w:t>
            </w:r>
          </w:p>
          <w:p w14:paraId="6EDF061E" w14:textId="77777777" w:rsidR="00AC5848" w:rsidRPr="00A842EC" w:rsidRDefault="00AC5848" w:rsidP="00E4693F">
            <w:pPr>
              <w:rPr>
                <w:rFonts w:ascii="Arial" w:hAnsi="Arial" w:cs="Arial"/>
                <w:sz w:val="24"/>
                <w:szCs w:val="24"/>
              </w:rPr>
            </w:pPr>
            <w:r w:rsidRPr="00A842EC">
              <w:rPr>
                <w:rFonts w:ascii="Arial" w:hAnsi="Arial" w:cs="Arial"/>
                <w:sz w:val="24"/>
                <w:szCs w:val="24"/>
              </w:rPr>
              <w:t>Benefit Plan Effective Date:</w:t>
            </w:r>
          </w:p>
        </w:tc>
      </w:tr>
      <w:tr w:rsidR="00AC5848" w:rsidRPr="00A842EC" w14:paraId="2FF211EF" w14:textId="77777777" w:rsidTr="00AC5848">
        <w:tc>
          <w:tcPr>
            <w:tcW w:w="2740" w:type="dxa"/>
          </w:tcPr>
          <w:p w14:paraId="37EF2ED8" w14:textId="77777777" w:rsidR="00AC5848" w:rsidRPr="00A842EC" w:rsidRDefault="00AC5848" w:rsidP="00E4693F">
            <w:pPr>
              <w:rPr>
                <w:rFonts w:ascii="Arial" w:hAnsi="Arial" w:cs="Arial"/>
                <w:b/>
                <w:sz w:val="24"/>
                <w:szCs w:val="24"/>
              </w:rPr>
            </w:pPr>
          </w:p>
          <w:p w14:paraId="6DE4F4E6" w14:textId="77777777" w:rsidR="00AC5848" w:rsidRPr="00A842EC" w:rsidRDefault="00AC5848" w:rsidP="00E4693F">
            <w:pPr>
              <w:rPr>
                <w:rFonts w:ascii="Arial" w:hAnsi="Arial" w:cs="Arial"/>
                <w:b/>
                <w:sz w:val="24"/>
                <w:szCs w:val="24"/>
              </w:rPr>
            </w:pPr>
            <w:r w:rsidRPr="00A842EC">
              <w:rPr>
                <w:rFonts w:ascii="Arial" w:hAnsi="Arial" w:cs="Arial"/>
                <w:b/>
                <w:sz w:val="24"/>
                <w:szCs w:val="24"/>
              </w:rPr>
              <w:t>Area</w:t>
            </w:r>
          </w:p>
        </w:tc>
        <w:tc>
          <w:tcPr>
            <w:tcW w:w="2402" w:type="dxa"/>
          </w:tcPr>
          <w:p w14:paraId="039412FF" w14:textId="77777777" w:rsidR="00AC5848" w:rsidRPr="00A842EC" w:rsidRDefault="00AC5848" w:rsidP="00E4693F">
            <w:pPr>
              <w:rPr>
                <w:rFonts w:ascii="Arial" w:hAnsi="Arial" w:cs="Arial"/>
                <w:b/>
                <w:sz w:val="24"/>
                <w:szCs w:val="24"/>
              </w:rPr>
            </w:pPr>
            <w:r w:rsidRPr="00A842EC">
              <w:rPr>
                <w:rFonts w:ascii="Arial" w:hAnsi="Arial" w:cs="Arial"/>
                <w:b/>
                <w:sz w:val="24"/>
                <w:szCs w:val="24"/>
              </w:rPr>
              <w:t>Medical/Surgical Benefits</w:t>
            </w:r>
          </w:p>
          <w:p w14:paraId="62A9626D" w14:textId="77777777" w:rsidR="00AC5848" w:rsidRPr="00A842EC" w:rsidRDefault="00AC5848" w:rsidP="00E4693F">
            <w:pPr>
              <w:rPr>
                <w:rFonts w:ascii="Arial" w:hAnsi="Arial" w:cs="Arial"/>
                <w:i/>
                <w:sz w:val="24"/>
                <w:szCs w:val="24"/>
              </w:rPr>
            </w:pPr>
            <w:r w:rsidRPr="00A842EC">
              <w:rPr>
                <w:rFonts w:ascii="Arial" w:hAnsi="Arial" w:cs="Arial"/>
                <w:i/>
                <w:sz w:val="24"/>
                <w:szCs w:val="24"/>
              </w:rPr>
              <w:t>Summarize the plan’s applicable NQTLs, including any variations, by benefit.</w:t>
            </w:r>
          </w:p>
        </w:tc>
        <w:tc>
          <w:tcPr>
            <w:tcW w:w="2647" w:type="dxa"/>
          </w:tcPr>
          <w:p w14:paraId="1731ECBB" w14:textId="77777777" w:rsidR="00AC5848" w:rsidRPr="00A842EC" w:rsidRDefault="00AC5848" w:rsidP="00E4693F">
            <w:pPr>
              <w:rPr>
                <w:rFonts w:ascii="Arial" w:hAnsi="Arial" w:cs="Arial"/>
                <w:b/>
                <w:sz w:val="24"/>
                <w:szCs w:val="24"/>
              </w:rPr>
            </w:pPr>
            <w:r w:rsidRPr="00A842EC">
              <w:rPr>
                <w:rFonts w:ascii="Arial" w:hAnsi="Arial" w:cs="Arial"/>
                <w:b/>
                <w:sz w:val="24"/>
                <w:szCs w:val="24"/>
              </w:rPr>
              <w:t>Mental Health/Substance Use Disorder Benefits</w:t>
            </w:r>
          </w:p>
          <w:p w14:paraId="71538272" w14:textId="77777777" w:rsidR="00AC5848" w:rsidRPr="00A842EC" w:rsidRDefault="00AC5848" w:rsidP="00E4693F">
            <w:pPr>
              <w:rPr>
                <w:rFonts w:ascii="Arial" w:hAnsi="Arial" w:cs="Arial"/>
                <w:b/>
                <w:sz w:val="24"/>
                <w:szCs w:val="24"/>
              </w:rPr>
            </w:pPr>
            <w:r w:rsidRPr="00A842EC">
              <w:rPr>
                <w:rFonts w:ascii="Arial" w:hAnsi="Arial" w:cs="Arial"/>
                <w:i/>
                <w:sz w:val="24"/>
                <w:szCs w:val="24"/>
              </w:rPr>
              <w:t>Summarize the plan’s applicable NQTLs, including any variations, by benefit.</w:t>
            </w:r>
          </w:p>
        </w:tc>
        <w:tc>
          <w:tcPr>
            <w:tcW w:w="1661" w:type="dxa"/>
          </w:tcPr>
          <w:p w14:paraId="2BC03851" w14:textId="77777777" w:rsidR="00AC5848" w:rsidRPr="00A842EC" w:rsidRDefault="00AC5848" w:rsidP="00E4693F">
            <w:pPr>
              <w:rPr>
                <w:rFonts w:ascii="Arial" w:hAnsi="Arial" w:cs="Arial"/>
                <w:b/>
                <w:sz w:val="24"/>
                <w:szCs w:val="24"/>
              </w:rPr>
            </w:pPr>
            <w:r w:rsidRPr="00A842EC">
              <w:rPr>
                <w:rFonts w:ascii="Arial" w:hAnsi="Arial" w:cs="Arial"/>
                <w:b/>
                <w:sz w:val="24"/>
                <w:szCs w:val="24"/>
              </w:rPr>
              <w:t>Explanation</w:t>
            </w:r>
          </w:p>
          <w:p w14:paraId="083D3A4B" w14:textId="77777777" w:rsidR="00AC5848" w:rsidRPr="00A842EC" w:rsidRDefault="00AC5848" w:rsidP="00E4693F">
            <w:pPr>
              <w:rPr>
                <w:rFonts w:ascii="Arial" w:hAnsi="Arial" w:cs="Arial"/>
                <w:i/>
                <w:sz w:val="24"/>
                <w:szCs w:val="24"/>
              </w:rPr>
            </w:pPr>
            <w:r w:rsidRPr="00A842EC">
              <w:rPr>
                <w:rFonts w:ascii="Arial" w:hAnsi="Arial" w:cs="Arial"/>
                <w:i/>
                <w:sz w:val="24"/>
                <w:szCs w:val="24"/>
              </w:rPr>
              <w:t xml:space="preserve">Describe the processes, strategies, evidentiary standards or other factors used to apply the NQTLs. Explain how the application of these </w:t>
            </w:r>
            <w:r w:rsidRPr="00A842EC">
              <w:rPr>
                <w:rFonts w:ascii="Arial" w:hAnsi="Arial" w:cs="Arial"/>
                <w:i/>
                <w:sz w:val="24"/>
                <w:szCs w:val="24"/>
              </w:rPr>
              <w:lastRenderedPageBreak/>
              <w:t>factors is consistent with 45 CFR § 146.136(c)(4). Provide the relevant pages of the documents in which the NQTLs are described and list this documentation in the space provided below.</w:t>
            </w:r>
          </w:p>
        </w:tc>
      </w:tr>
      <w:tr w:rsidR="00AC5848" w:rsidRPr="00A842EC" w14:paraId="363D6448" w14:textId="77777777" w:rsidTr="00AC5848">
        <w:tc>
          <w:tcPr>
            <w:tcW w:w="2740" w:type="dxa"/>
          </w:tcPr>
          <w:p w14:paraId="74A6CA9F" w14:textId="77777777" w:rsidR="00AC5848" w:rsidRPr="00A842EC" w:rsidRDefault="00AC5848" w:rsidP="00E4693F">
            <w:pPr>
              <w:rPr>
                <w:rFonts w:ascii="Arial" w:hAnsi="Arial" w:cs="Arial"/>
                <w:sz w:val="24"/>
                <w:szCs w:val="24"/>
              </w:rPr>
            </w:pPr>
            <w:r w:rsidRPr="00A842EC">
              <w:rPr>
                <w:rFonts w:ascii="Arial" w:hAnsi="Arial" w:cs="Arial"/>
                <w:b/>
                <w:sz w:val="24"/>
                <w:szCs w:val="24"/>
              </w:rPr>
              <w:lastRenderedPageBreak/>
              <w:t>A. Definition of Medical Necessity</w:t>
            </w:r>
            <w:r w:rsidRPr="00A842EC">
              <w:rPr>
                <w:rFonts w:ascii="Arial" w:hAnsi="Arial" w:cs="Arial"/>
                <w:sz w:val="24"/>
                <w:szCs w:val="24"/>
              </w:rPr>
              <w:t xml:space="preserve"> </w:t>
            </w:r>
            <w:r w:rsidRPr="00A842EC">
              <w:rPr>
                <w:rFonts w:ascii="Arial" w:hAnsi="Arial" w:cs="Arial"/>
                <w:i/>
                <w:sz w:val="24"/>
                <w:szCs w:val="24"/>
              </w:rPr>
              <w:t>What is the definition of medical necessity?</w:t>
            </w:r>
          </w:p>
        </w:tc>
        <w:tc>
          <w:tcPr>
            <w:tcW w:w="2402" w:type="dxa"/>
          </w:tcPr>
          <w:p w14:paraId="3DB83CEF" w14:textId="77777777" w:rsidR="00AC5848" w:rsidRPr="00A842EC" w:rsidRDefault="00AC5848" w:rsidP="00E4693F">
            <w:pPr>
              <w:rPr>
                <w:rFonts w:ascii="Arial" w:hAnsi="Arial" w:cs="Arial"/>
                <w:sz w:val="24"/>
                <w:szCs w:val="24"/>
              </w:rPr>
            </w:pPr>
          </w:p>
        </w:tc>
        <w:tc>
          <w:tcPr>
            <w:tcW w:w="2647" w:type="dxa"/>
          </w:tcPr>
          <w:p w14:paraId="60066A60" w14:textId="77777777" w:rsidR="00AC5848" w:rsidRPr="00A842EC" w:rsidRDefault="00AC5848" w:rsidP="00E4693F">
            <w:pPr>
              <w:rPr>
                <w:rFonts w:ascii="Arial" w:hAnsi="Arial" w:cs="Arial"/>
                <w:sz w:val="24"/>
                <w:szCs w:val="24"/>
              </w:rPr>
            </w:pPr>
          </w:p>
        </w:tc>
        <w:tc>
          <w:tcPr>
            <w:tcW w:w="1661" w:type="dxa"/>
          </w:tcPr>
          <w:p w14:paraId="712BBEA3" w14:textId="77777777" w:rsidR="00AC5848" w:rsidRPr="00A842EC" w:rsidRDefault="00AC5848" w:rsidP="00E4693F">
            <w:pPr>
              <w:rPr>
                <w:rFonts w:ascii="Arial" w:hAnsi="Arial" w:cs="Arial"/>
                <w:sz w:val="24"/>
                <w:szCs w:val="24"/>
              </w:rPr>
            </w:pPr>
          </w:p>
        </w:tc>
      </w:tr>
      <w:tr w:rsidR="00AC5848" w:rsidRPr="00A842EC" w14:paraId="601B4812" w14:textId="77777777" w:rsidTr="00AC5848">
        <w:tc>
          <w:tcPr>
            <w:tcW w:w="2740" w:type="dxa"/>
          </w:tcPr>
          <w:p w14:paraId="6C3CFBBD" w14:textId="77777777" w:rsidR="00AC5848" w:rsidRPr="00A842EC" w:rsidRDefault="00AC5848" w:rsidP="00E4693F">
            <w:pPr>
              <w:rPr>
                <w:rFonts w:ascii="Arial" w:hAnsi="Arial" w:cs="Arial"/>
                <w:b/>
                <w:sz w:val="24"/>
                <w:szCs w:val="24"/>
              </w:rPr>
            </w:pPr>
            <w:r w:rsidRPr="00A842EC">
              <w:rPr>
                <w:rFonts w:ascii="Arial" w:hAnsi="Arial" w:cs="Arial"/>
                <w:b/>
                <w:sz w:val="24"/>
                <w:szCs w:val="24"/>
              </w:rPr>
              <w:t>B. Prior-authorization Review Process</w:t>
            </w:r>
          </w:p>
          <w:p w14:paraId="7A927CD7" w14:textId="77777777" w:rsidR="00AC5848" w:rsidRPr="00A842EC" w:rsidRDefault="00AC5848" w:rsidP="00E4693F">
            <w:pPr>
              <w:rPr>
                <w:rFonts w:ascii="Arial" w:hAnsi="Arial" w:cs="Arial"/>
                <w:i/>
                <w:sz w:val="24"/>
                <w:szCs w:val="24"/>
              </w:rPr>
            </w:pPr>
            <w:r w:rsidRPr="00A842EC">
              <w:rPr>
                <w:rFonts w:ascii="Arial" w:hAnsi="Arial" w:cs="Arial"/>
                <w:i/>
                <w:sz w:val="24"/>
                <w:szCs w:val="24"/>
              </w:rPr>
              <w:t>Include all services for which prior authorization is required. Describe any step therapy or “fail first” requirements and requirements for submission of treatment request forms or treatment plans.</w:t>
            </w:r>
          </w:p>
          <w:p w14:paraId="60CC359F" w14:textId="77777777" w:rsidR="00AC5848" w:rsidRPr="00A842EC" w:rsidRDefault="00AC5848" w:rsidP="00E4693F">
            <w:pPr>
              <w:rPr>
                <w:rFonts w:ascii="Arial" w:hAnsi="Arial" w:cs="Arial"/>
                <w:sz w:val="24"/>
                <w:szCs w:val="24"/>
              </w:rPr>
            </w:pPr>
            <w:r w:rsidRPr="00A842EC">
              <w:rPr>
                <w:rFonts w:ascii="Arial" w:hAnsi="Arial" w:cs="Arial"/>
                <w:sz w:val="24"/>
                <w:szCs w:val="24"/>
              </w:rPr>
              <w:t>Inpatient, In-Network:</w:t>
            </w:r>
          </w:p>
        </w:tc>
        <w:tc>
          <w:tcPr>
            <w:tcW w:w="2402" w:type="dxa"/>
          </w:tcPr>
          <w:p w14:paraId="1531F5CC" w14:textId="77777777" w:rsidR="00AC5848" w:rsidRPr="00A842EC" w:rsidRDefault="00AC5848" w:rsidP="00E4693F">
            <w:pPr>
              <w:rPr>
                <w:rFonts w:ascii="Arial" w:hAnsi="Arial" w:cs="Arial"/>
                <w:sz w:val="24"/>
                <w:szCs w:val="24"/>
              </w:rPr>
            </w:pPr>
          </w:p>
        </w:tc>
        <w:tc>
          <w:tcPr>
            <w:tcW w:w="2647" w:type="dxa"/>
          </w:tcPr>
          <w:p w14:paraId="38AF4F34" w14:textId="77777777" w:rsidR="00AC5848" w:rsidRPr="00A842EC" w:rsidRDefault="00AC5848" w:rsidP="00E4693F">
            <w:pPr>
              <w:rPr>
                <w:rFonts w:ascii="Arial" w:hAnsi="Arial" w:cs="Arial"/>
                <w:sz w:val="24"/>
                <w:szCs w:val="24"/>
              </w:rPr>
            </w:pPr>
          </w:p>
        </w:tc>
        <w:tc>
          <w:tcPr>
            <w:tcW w:w="1661" w:type="dxa"/>
          </w:tcPr>
          <w:p w14:paraId="387E4B4B" w14:textId="77777777" w:rsidR="00AC5848" w:rsidRPr="00A842EC" w:rsidRDefault="00AC5848" w:rsidP="00E4693F">
            <w:pPr>
              <w:rPr>
                <w:rFonts w:ascii="Arial" w:hAnsi="Arial" w:cs="Arial"/>
                <w:sz w:val="24"/>
                <w:szCs w:val="24"/>
              </w:rPr>
            </w:pPr>
          </w:p>
        </w:tc>
      </w:tr>
      <w:tr w:rsidR="00AC5848" w:rsidRPr="00A842EC" w14:paraId="2023EFDF" w14:textId="77777777" w:rsidTr="00AC5848">
        <w:tc>
          <w:tcPr>
            <w:tcW w:w="2740" w:type="dxa"/>
          </w:tcPr>
          <w:p w14:paraId="11A8D3DA"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In-Network: Office Visits:</w:t>
            </w:r>
          </w:p>
        </w:tc>
        <w:tc>
          <w:tcPr>
            <w:tcW w:w="2402" w:type="dxa"/>
          </w:tcPr>
          <w:p w14:paraId="14D40899" w14:textId="77777777" w:rsidR="00AC5848" w:rsidRPr="00A842EC" w:rsidRDefault="00AC5848" w:rsidP="00E4693F">
            <w:pPr>
              <w:rPr>
                <w:rFonts w:ascii="Arial" w:hAnsi="Arial" w:cs="Arial"/>
                <w:sz w:val="24"/>
                <w:szCs w:val="24"/>
              </w:rPr>
            </w:pPr>
          </w:p>
        </w:tc>
        <w:tc>
          <w:tcPr>
            <w:tcW w:w="2647" w:type="dxa"/>
          </w:tcPr>
          <w:p w14:paraId="255A841D" w14:textId="77777777" w:rsidR="00AC5848" w:rsidRPr="00A842EC" w:rsidRDefault="00AC5848" w:rsidP="00E4693F">
            <w:pPr>
              <w:rPr>
                <w:rFonts w:ascii="Arial" w:hAnsi="Arial" w:cs="Arial"/>
                <w:sz w:val="24"/>
                <w:szCs w:val="24"/>
              </w:rPr>
            </w:pPr>
          </w:p>
        </w:tc>
        <w:tc>
          <w:tcPr>
            <w:tcW w:w="1661" w:type="dxa"/>
          </w:tcPr>
          <w:p w14:paraId="1C8B1EA9" w14:textId="77777777" w:rsidR="00AC5848" w:rsidRPr="00A842EC" w:rsidRDefault="00AC5848" w:rsidP="00E4693F">
            <w:pPr>
              <w:rPr>
                <w:rFonts w:ascii="Arial" w:hAnsi="Arial" w:cs="Arial"/>
                <w:sz w:val="24"/>
                <w:szCs w:val="24"/>
              </w:rPr>
            </w:pPr>
          </w:p>
        </w:tc>
      </w:tr>
      <w:tr w:rsidR="00AC5848" w:rsidRPr="00A842EC" w14:paraId="6F1E77B5" w14:textId="77777777" w:rsidTr="00AC5848">
        <w:tc>
          <w:tcPr>
            <w:tcW w:w="2740" w:type="dxa"/>
          </w:tcPr>
          <w:p w14:paraId="1DB5F383"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In-Network: Other Outpatient Items and Services:</w:t>
            </w:r>
          </w:p>
        </w:tc>
        <w:tc>
          <w:tcPr>
            <w:tcW w:w="2402" w:type="dxa"/>
          </w:tcPr>
          <w:p w14:paraId="684BB697" w14:textId="77777777" w:rsidR="00AC5848" w:rsidRPr="00A842EC" w:rsidRDefault="00AC5848" w:rsidP="00E4693F">
            <w:pPr>
              <w:rPr>
                <w:rFonts w:ascii="Arial" w:hAnsi="Arial" w:cs="Arial"/>
                <w:sz w:val="24"/>
                <w:szCs w:val="24"/>
              </w:rPr>
            </w:pPr>
          </w:p>
        </w:tc>
        <w:tc>
          <w:tcPr>
            <w:tcW w:w="2647" w:type="dxa"/>
          </w:tcPr>
          <w:p w14:paraId="3BA89C11" w14:textId="77777777" w:rsidR="00AC5848" w:rsidRPr="00A842EC" w:rsidRDefault="00AC5848" w:rsidP="00E4693F">
            <w:pPr>
              <w:rPr>
                <w:rFonts w:ascii="Arial" w:hAnsi="Arial" w:cs="Arial"/>
                <w:sz w:val="24"/>
                <w:szCs w:val="24"/>
              </w:rPr>
            </w:pPr>
          </w:p>
        </w:tc>
        <w:tc>
          <w:tcPr>
            <w:tcW w:w="1661" w:type="dxa"/>
          </w:tcPr>
          <w:p w14:paraId="4E781084" w14:textId="77777777" w:rsidR="00AC5848" w:rsidRPr="00A842EC" w:rsidRDefault="00AC5848" w:rsidP="00E4693F">
            <w:pPr>
              <w:rPr>
                <w:rFonts w:ascii="Arial" w:hAnsi="Arial" w:cs="Arial"/>
                <w:sz w:val="24"/>
                <w:szCs w:val="24"/>
              </w:rPr>
            </w:pPr>
          </w:p>
        </w:tc>
      </w:tr>
      <w:tr w:rsidR="00AC5848" w:rsidRPr="00A842EC" w14:paraId="443AA183" w14:textId="77777777" w:rsidTr="00AC5848">
        <w:tc>
          <w:tcPr>
            <w:tcW w:w="2740" w:type="dxa"/>
          </w:tcPr>
          <w:p w14:paraId="7EE36033" w14:textId="77777777" w:rsidR="00AC5848" w:rsidRPr="00A842EC" w:rsidRDefault="00AC5848" w:rsidP="00E4693F">
            <w:pPr>
              <w:rPr>
                <w:rFonts w:ascii="Arial" w:hAnsi="Arial" w:cs="Arial"/>
                <w:sz w:val="24"/>
                <w:szCs w:val="24"/>
              </w:rPr>
            </w:pPr>
            <w:r w:rsidRPr="00A842EC">
              <w:rPr>
                <w:rFonts w:ascii="Arial" w:hAnsi="Arial" w:cs="Arial"/>
                <w:sz w:val="24"/>
                <w:szCs w:val="24"/>
              </w:rPr>
              <w:t>Inpatient, Out-of-Network:</w:t>
            </w:r>
          </w:p>
        </w:tc>
        <w:tc>
          <w:tcPr>
            <w:tcW w:w="2402" w:type="dxa"/>
          </w:tcPr>
          <w:p w14:paraId="73EE71B2" w14:textId="77777777" w:rsidR="00AC5848" w:rsidRPr="00A842EC" w:rsidRDefault="00AC5848" w:rsidP="00E4693F">
            <w:pPr>
              <w:rPr>
                <w:rFonts w:ascii="Arial" w:hAnsi="Arial" w:cs="Arial"/>
                <w:sz w:val="24"/>
                <w:szCs w:val="24"/>
              </w:rPr>
            </w:pPr>
          </w:p>
        </w:tc>
        <w:tc>
          <w:tcPr>
            <w:tcW w:w="2647" w:type="dxa"/>
          </w:tcPr>
          <w:p w14:paraId="1D8CAC88" w14:textId="77777777" w:rsidR="00AC5848" w:rsidRPr="00A842EC" w:rsidRDefault="00AC5848" w:rsidP="00E4693F">
            <w:pPr>
              <w:rPr>
                <w:rFonts w:ascii="Arial" w:hAnsi="Arial" w:cs="Arial"/>
                <w:sz w:val="24"/>
                <w:szCs w:val="24"/>
              </w:rPr>
            </w:pPr>
          </w:p>
        </w:tc>
        <w:tc>
          <w:tcPr>
            <w:tcW w:w="1661" w:type="dxa"/>
          </w:tcPr>
          <w:p w14:paraId="38C3A26A" w14:textId="77777777" w:rsidR="00AC5848" w:rsidRPr="00A842EC" w:rsidRDefault="00AC5848" w:rsidP="00E4693F">
            <w:pPr>
              <w:rPr>
                <w:rFonts w:ascii="Arial" w:hAnsi="Arial" w:cs="Arial"/>
                <w:sz w:val="24"/>
                <w:szCs w:val="24"/>
              </w:rPr>
            </w:pPr>
          </w:p>
        </w:tc>
      </w:tr>
      <w:tr w:rsidR="00AC5848" w:rsidRPr="00A842EC" w14:paraId="7B057275" w14:textId="77777777" w:rsidTr="00AC5848">
        <w:tc>
          <w:tcPr>
            <w:tcW w:w="2740" w:type="dxa"/>
          </w:tcPr>
          <w:p w14:paraId="1852F2BD"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Out-of-Network: Office Visits:</w:t>
            </w:r>
          </w:p>
        </w:tc>
        <w:tc>
          <w:tcPr>
            <w:tcW w:w="2402" w:type="dxa"/>
          </w:tcPr>
          <w:p w14:paraId="4136EF76" w14:textId="77777777" w:rsidR="00AC5848" w:rsidRPr="00A842EC" w:rsidRDefault="00AC5848" w:rsidP="00E4693F">
            <w:pPr>
              <w:rPr>
                <w:rFonts w:ascii="Arial" w:hAnsi="Arial" w:cs="Arial"/>
                <w:sz w:val="24"/>
                <w:szCs w:val="24"/>
              </w:rPr>
            </w:pPr>
          </w:p>
        </w:tc>
        <w:tc>
          <w:tcPr>
            <w:tcW w:w="2647" w:type="dxa"/>
          </w:tcPr>
          <w:p w14:paraId="738D618C" w14:textId="77777777" w:rsidR="00AC5848" w:rsidRPr="00A842EC" w:rsidRDefault="00AC5848" w:rsidP="00E4693F">
            <w:pPr>
              <w:rPr>
                <w:rFonts w:ascii="Arial" w:hAnsi="Arial" w:cs="Arial"/>
                <w:sz w:val="24"/>
                <w:szCs w:val="24"/>
              </w:rPr>
            </w:pPr>
          </w:p>
        </w:tc>
        <w:tc>
          <w:tcPr>
            <w:tcW w:w="1661" w:type="dxa"/>
          </w:tcPr>
          <w:p w14:paraId="11E43657" w14:textId="77777777" w:rsidR="00AC5848" w:rsidRPr="00A842EC" w:rsidRDefault="00AC5848" w:rsidP="00E4693F">
            <w:pPr>
              <w:rPr>
                <w:rFonts w:ascii="Arial" w:hAnsi="Arial" w:cs="Arial"/>
                <w:sz w:val="24"/>
                <w:szCs w:val="24"/>
              </w:rPr>
            </w:pPr>
          </w:p>
        </w:tc>
      </w:tr>
      <w:tr w:rsidR="00AC5848" w:rsidRPr="00A842EC" w14:paraId="30B4DEBD" w14:textId="77777777" w:rsidTr="00AC5848">
        <w:tc>
          <w:tcPr>
            <w:tcW w:w="2740" w:type="dxa"/>
          </w:tcPr>
          <w:p w14:paraId="1B04DDF4"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Out-of-Network: Other Items and Services:</w:t>
            </w:r>
          </w:p>
        </w:tc>
        <w:tc>
          <w:tcPr>
            <w:tcW w:w="2402" w:type="dxa"/>
          </w:tcPr>
          <w:p w14:paraId="24C39F67" w14:textId="77777777" w:rsidR="00AC5848" w:rsidRPr="00A842EC" w:rsidRDefault="00AC5848" w:rsidP="00E4693F">
            <w:pPr>
              <w:rPr>
                <w:rFonts w:ascii="Arial" w:hAnsi="Arial" w:cs="Arial"/>
                <w:sz w:val="24"/>
                <w:szCs w:val="24"/>
              </w:rPr>
            </w:pPr>
          </w:p>
        </w:tc>
        <w:tc>
          <w:tcPr>
            <w:tcW w:w="2647" w:type="dxa"/>
          </w:tcPr>
          <w:p w14:paraId="7FC6EA03" w14:textId="77777777" w:rsidR="00AC5848" w:rsidRPr="00A842EC" w:rsidRDefault="00AC5848" w:rsidP="00E4693F">
            <w:pPr>
              <w:rPr>
                <w:rFonts w:ascii="Arial" w:hAnsi="Arial" w:cs="Arial"/>
                <w:sz w:val="24"/>
                <w:szCs w:val="24"/>
              </w:rPr>
            </w:pPr>
          </w:p>
        </w:tc>
        <w:tc>
          <w:tcPr>
            <w:tcW w:w="1661" w:type="dxa"/>
          </w:tcPr>
          <w:p w14:paraId="0D0C6CC1" w14:textId="77777777" w:rsidR="00AC5848" w:rsidRPr="00A842EC" w:rsidRDefault="00AC5848" w:rsidP="00E4693F">
            <w:pPr>
              <w:rPr>
                <w:rFonts w:ascii="Arial" w:hAnsi="Arial" w:cs="Arial"/>
                <w:sz w:val="24"/>
                <w:szCs w:val="24"/>
              </w:rPr>
            </w:pPr>
          </w:p>
        </w:tc>
      </w:tr>
      <w:tr w:rsidR="00AC5848" w:rsidRPr="00A842EC" w14:paraId="574E8442" w14:textId="77777777" w:rsidTr="00AC5848">
        <w:tc>
          <w:tcPr>
            <w:tcW w:w="2740" w:type="dxa"/>
          </w:tcPr>
          <w:p w14:paraId="25D1BC19" w14:textId="77777777" w:rsidR="00AC5848" w:rsidRPr="00A842EC" w:rsidRDefault="00AC5848" w:rsidP="00E4693F">
            <w:pPr>
              <w:rPr>
                <w:rFonts w:ascii="Arial" w:hAnsi="Arial" w:cs="Arial"/>
                <w:sz w:val="24"/>
                <w:szCs w:val="24"/>
              </w:rPr>
            </w:pPr>
            <w:r w:rsidRPr="00A842EC">
              <w:rPr>
                <w:rFonts w:ascii="Arial" w:hAnsi="Arial" w:cs="Arial"/>
                <w:b/>
                <w:sz w:val="24"/>
                <w:szCs w:val="24"/>
              </w:rPr>
              <w:t>C. Concurrent Review Process, including frequency and penalties for all services.</w:t>
            </w:r>
            <w:r w:rsidRPr="00A842EC">
              <w:rPr>
                <w:rFonts w:ascii="Arial" w:hAnsi="Arial" w:cs="Arial"/>
                <w:sz w:val="24"/>
                <w:szCs w:val="24"/>
              </w:rPr>
              <w:t xml:space="preserve"> </w:t>
            </w:r>
            <w:r w:rsidRPr="00A842EC">
              <w:rPr>
                <w:rFonts w:ascii="Arial" w:hAnsi="Arial" w:cs="Arial"/>
                <w:i/>
                <w:sz w:val="24"/>
                <w:szCs w:val="24"/>
              </w:rPr>
              <w:t xml:space="preserve">Describe any step therapy or “fail first” requirements and requirements for submission of treatment required forms </w:t>
            </w:r>
            <w:r w:rsidRPr="00A842EC">
              <w:rPr>
                <w:rFonts w:ascii="Arial" w:hAnsi="Arial" w:cs="Arial"/>
                <w:i/>
                <w:sz w:val="24"/>
                <w:szCs w:val="24"/>
              </w:rPr>
              <w:lastRenderedPageBreak/>
              <w:t>or treatment plans.</w:t>
            </w:r>
          </w:p>
          <w:p w14:paraId="7A29D0D6" w14:textId="77777777" w:rsidR="00AC5848" w:rsidRPr="00A842EC" w:rsidRDefault="00AC5848" w:rsidP="00E4693F">
            <w:pPr>
              <w:rPr>
                <w:rFonts w:ascii="Arial" w:hAnsi="Arial" w:cs="Arial"/>
                <w:sz w:val="24"/>
                <w:szCs w:val="24"/>
              </w:rPr>
            </w:pPr>
            <w:r w:rsidRPr="00A842EC">
              <w:rPr>
                <w:rFonts w:ascii="Arial" w:hAnsi="Arial" w:cs="Arial"/>
                <w:sz w:val="24"/>
                <w:szCs w:val="24"/>
              </w:rPr>
              <w:t>Inpatient, In-Network:</w:t>
            </w:r>
          </w:p>
        </w:tc>
        <w:tc>
          <w:tcPr>
            <w:tcW w:w="2402" w:type="dxa"/>
          </w:tcPr>
          <w:p w14:paraId="313DA611" w14:textId="77777777" w:rsidR="00AC5848" w:rsidRPr="00A842EC" w:rsidRDefault="00AC5848" w:rsidP="00E4693F">
            <w:pPr>
              <w:rPr>
                <w:rFonts w:ascii="Arial" w:hAnsi="Arial" w:cs="Arial"/>
                <w:sz w:val="24"/>
                <w:szCs w:val="24"/>
              </w:rPr>
            </w:pPr>
          </w:p>
        </w:tc>
        <w:tc>
          <w:tcPr>
            <w:tcW w:w="2647" w:type="dxa"/>
          </w:tcPr>
          <w:p w14:paraId="2518ABA0" w14:textId="77777777" w:rsidR="00AC5848" w:rsidRPr="00A842EC" w:rsidRDefault="00AC5848" w:rsidP="00E4693F">
            <w:pPr>
              <w:rPr>
                <w:rFonts w:ascii="Arial" w:hAnsi="Arial" w:cs="Arial"/>
                <w:sz w:val="24"/>
                <w:szCs w:val="24"/>
              </w:rPr>
            </w:pPr>
          </w:p>
        </w:tc>
        <w:tc>
          <w:tcPr>
            <w:tcW w:w="1661" w:type="dxa"/>
          </w:tcPr>
          <w:p w14:paraId="3E7CDD9C" w14:textId="77777777" w:rsidR="00AC5848" w:rsidRPr="00A842EC" w:rsidRDefault="00AC5848" w:rsidP="00E4693F">
            <w:pPr>
              <w:rPr>
                <w:rFonts w:ascii="Arial" w:hAnsi="Arial" w:cs="Arial"/>
                <w:sz w:val="24"/>
                <w:szCs w:val="24"/>
              </w:rPr>
            </w:pPr>
          </w:p>
        </w:tc>
      </w:tr>
      <w:tr w:rsidR="00AC5848" w:rsidRPr="00A842EC" w14:paraId="41EEF03D" w14:textId="77777777" w:rsidTr="00AC5848">
        <w:tc>
          <w:tcPr>
            <w:tcW w:w="2740" w:type="dxa"/>
          </w:tcPr>
          <w:p w14:paraId="7A34C8F7"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In-Network: Office Visits:</w:t>
            </w:r>
          </w:p>
        </w:tc>
        <w:tc>
          <w:tcPr>
            <w:tcW w:w="2402" w:type="dxa"/>
          </w:tcPr>
          <w:p w14:paraId="560EA8A3" w14:textId="77777777" w:rsidR="00AC5848" w:rsidRPr="00A842EC" w:rsidRDefault="00AC5848" w:rsidP="00E4693F">
            <w:pPr>
              <w:rPr>
                <w:rFonts w:ascii="Arial" w:hAnsi="Arial" w:cs="Arial"/>
                <w:sz w:val="24"/>
                <w:szCs w:val="24"/>
              </w:rPr>
            </w:pPr>
          </w:p>
        </w:tc>
        <w:tc>
          <w:tcPr>
            <w:tcW w:w="2647" w:type="dxa"/>
          </w:tcPr>
          <w:p w14:paraId="0B684744" w14:textId="77777777" w:rsidR="00AC5848" w:rsidRPr="00A842EC" w:rsidRDefault="00AC5848" w:rsidP="00E4693F">
            <w:pPr>
              <w:rPr>
                <w:rFonts w:ascii="Arial" w:hAnsi="Arial" w:cs="Arial"/>
                <w:sz w:val="24"/>
                <w:szCs w:val="24"/>
              </w:rPr>
            </w:pPr>
          </w:p>
        </w:tc>
        <w:tc>
          <w:tcPr>
            <w:tcW w:w="1661" w:type="dxa"/>
          </w:tcPr>
          <w:p w14:paraId="3A82AB35" w14:textId="77777777" w:rsidR="00AC5848" w:rsidRPr="00A842EC" w:rsidRDefault="00AC5848" w:rsidP="00E4693F">
            <w:pPr>
              <w:rPr>
                <w:rFonts w:ascii="Arial" w:hAnsi="Arial" w:cs="Arial"/>
                <w:sz w:val="24"/>
                <w:szCs w:val="24"/>
              </w:rPr>
            </w:pPr>
          </w:p>
        </w:tc>
      </w:tr>
      <w:tr w:rsidR="00AC5848" w:rsidRPr="00A842EC" w14:paraId="408B7B4B" w14:textId="77777777" w:rsidTr="00AC5848">
        <w:tc>
          <w:tcPr>
            <w:tcW w:w="2740" w:type="dxa"/>
          </w:tcPr>
          <w:p w14:paraId="068321CA"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In-Network: Other Outpatient Items and Services:</w:t>
            </w:r>
          </w:p>
        </w:tc>
        <w:tc>
          <w:tcPr>
            <w:tcW w:w="2402" w:type="dxa"/>
          </w:tcPr>
          <w:p w14:paraId="6FB3FCC0" w14:textId="77777777" w:rsidR="00AC5848" w:rsidRPr="00A842EC" w:rsidRDefault="00AC5848" w:rsidP="00E4693F">
            <w:pPr>
              <w:rPr>
                <w:rFonts w:ascii="Arial" w:hAnsi="Arial" w:cs="Arial"/>
                <w:sz w:val="24"/>
                <w:szCs w:val="24"/>
              </w:rPr>
            </w:pPr>
          </w:p>
        </w:tc>
        <w:tc>
          <w:tcPr>
            <w:tcW w:w="2647" w:type="dxa"/>
          </w:tcPr>
          <w:p w14:paraId="66F43EB2" w14:textId="77777777" w:rsidR="00AC5848" w:rsidRPr="00A842EC" w:rsidRDefault="00AC5848" w:rsidP="00E4693F">
            <w:pPr>
              <w:rPr>
                <w:rFonts w:ascii="Arial" w:hAnsi="Arial" w:cs="Arial"/>
                <w:sz w:val="24"/>
                <w:szCs w:val="24"/>
              </w:rPr>
            </w:pPr>
          </w:p>
        </w:tc>
        <w:tc>
          <w:tcPr>
            <w:tcW w:w="1661" w:type="dxa"/>
          </w:tcPr>
          <w:p w14:paraId="431610B3" w14:textId="77777777" w:rsidR="00AC5848" w:rsidRPr="00A842EC" w:rsidRDefault="00AC5848" w:rsidP="00E4693F">
            <w:pPr>
              <w:rPr>
                <w:rFonts w:ascii="Arial" w:hAnsi="Arial" w:cs="Arial"/>
                <w:sz w:val="24"/>
                <w:szCs w:val="24"/>
              </w:rPr>
            </w:pPr>
          </w:p>
        </w:tc>
      </w:tr>
      <w:tr w:rsidR="00AC5848" w:rsidRPr="00A842EC" w14:paraId="5AB4F95D" w14:textId="77777777" w:rsidTr="00AC5848">
        <w:tc>
          <w:tcPr>
            <w:tcW w:w="2740" w:type="dxa"/>
          </w:tcPr>
          <w:p w14:paraId="4205C509" w14:textId="77777777" w:rsidR="00AC5848" w:rsidRPr="00A842EC" w:rsidRDefault="00AC5848" w:rsidP="00E4693F">
            <w:pPr>
              <w:rPr>
                <w:rFonts w:ascii="Arial" w:hAnsi="Arial" w:cs="Arial"/>
                <w:sz w:val="24"/>
                <w:szCs w:val="24"/>
              </w:rPr>
            </w:pPr>
            <w:r w:rsidRPr="00A842EC">
              <w:rPr>
                <w:rFonts w:ascii="Arial" w:hAnsi="Arial" w:cs="Arial"/>
                <w:sz w:val="24"/>
                <w:szCs w:val="24"/>
              </w:rPr>
              <w:t>Inpatient, Out-of-Network:</w:t>
            </w:r>
          </w:p>
        </w:tc>
        <w:tc>
          <w:tcPr>
            <w:tcW w:w="2402" w:type="dxa"/>
          </w:tcPr>
          <w:p w14:paraId="7264CD79" w14:textId="77777777" w:rsidR="00AC5848" w:rsidRPr="00A842EC" w:rsidRDefault="00AC5848" w:rsidP="00E4693F">
            <w:pPr>
              <w:rPr>
                <w:rFonts w:ascii="Arial" w:hAnsi="Arial" w:cs="Arial"/>
                <w:sz w:val="24"/>
                <w:szCs w:val="24"/>
              </w:rPr>
            </w:pPr>
          </w:p>
        </w:tc>
        <w:tc>
          <w:tcPr>
            <w:tcW w:w="2647" w:type="dxa"/>
          </w:tcPr>
          <w:p w14:paraId="202B87AE" w14:textId="77777777" w:rsidR="00AC5848" w:rsidRPr="00A842EC" w:rsidRDefault="00AC5848" w:rsidP="00E4693F">
            <w:pPr>
              <w:rPr>
                <w:rFonts w:ascii="Arial" w:hAnsi="Arial" w:cs="Arial"/>
                <w:sz w:val="24"/>
                <w:szCs w:val="24"/>
              </w:rPr>
            </w:pPr>
          </w:p>
        </w:tc>
        <w:tc>
          <w:tcPr>
            <w:tcW w:w="1661" w:type="dxa"/>
          </w:tcPr>
          <w:p w14:paraId="4100E744" w14:textId="77777777" w:rsidR="00AC5848" w:rsidRPr="00A842EC" w:rsidRDefault="00AC5848" w:rsidP="00E4693F">
            <w:pPr>
              <w:rPr>
                <w:rFonts w:ascii="Arial" w:hAnsi="Arial" w:cs="Arial"/>
                <w:sz w:val="24"/>
                <w:szCs w:val="24"/>
              </w:rPr>
            </w:pPr>
          </w:p>
        </w:tc>
      </w:tr>
      <w:tr w:rsidR="00AC5848" w:rsidRPr="00A842EC" w14:paraId="570EAEEA" w14:textId="77777777" w:rsidTr="00AC5848">
        <w:tc>
          <w:tcPr>
            <w:tcW w:w="2740" w:type="dxa"/>
          </w:tcPr>
          <w:p w14:paraId="6BCF4092"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Out-of-Network: Office Visits:</w:t>
            </w:r>
          </w:p>
        </w:tc>
        <w:tc>
          <w:tcPr>
            <w:tcW w:w="2402" w:type="dxa"/>
          </w:tcPr>
          <w:p w14:paraId="08ED0E70" w14:textId="77777777" w:rsidR="00AC5848" w:rsidRPr="00A842EC" w:rsidRDefault="00AC5848" w:rsidP="00E4693F">
            <w:pPr>
              <w:rPr>
                <w:rFonts w:ascii="Arial" w:hAnsi="Arial" w:cs="Arial"/>
                <w:sz w:val="24"/>
                <w:szCs w:val="24"/>
              </w:rPr>
            </w:pPr>
          </w:p>
        </w:tc>
        <w:tc>
          <w:tcPr>
            <w:tcW w:w="2647" w:type="dxa"/>
          </w:tcPr>
          <w:p w14:paraId="094F99A9" w14:textId="77777777" w:rsidR="00AC5848" w:rsidRPr="00A842EC" w:rsidRDefault="00AC5848" w:rsidP="00E4693F">
            <w:pPr>
              <w:rPr>
                <w:rFonts w:ascii="Arial" w:hAnsi="Arial" w:cs="Arial"/>
                <w:sz w:val="24"/>
                <w:szCs w:val="24"/>
              </w:rPr>
            </w:pPr>
          </w:p>
        </w:tc>
        <w:tc>
          <w:tcPr>
            <w:tcW w:w="1661" w:type="dxa"/>
          </w:tcPr>
          <w:p w14:paraId="4DC699FF" w14:textId="77777777" w:rsidR="00AC5848" w:rsidRPr="00A842EC" w:rsidRDefault="00AC5848" w:rsidP="00E4693F">
            <w:pPr>
              <w:rPr>
                <w:rFonts w:ascii="Arial" w:hAnsi="Arial" w:cs="Arial"/>
                <w:sz w:val="24"/>
                <w:szCs w:val="24"/>
              </w:rPr>
            </w:pPr>
          </w:p>
        </w:tc>
      </w:tr>
      <w:tr w:rsidR="00AC5848" w:rsidRPr="00A842EC" w14:paraId="4CB1AD29" w14:textId="77777777" w:rsidTr="00AC5848">
        <w:tc>
          <w:tcPr>
            <w:tcW w:w="2740" w:type="dxa"/>
          </w:tcPr>
          <w:p w14:paraId="69593AB2"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Out-of-Network: Other Items and Services:</w:t>
            </w:r>
          </w:p>
        </w:tc>
        <w:tc>
          <w:tcPr>
            <w:tcW w:w="2402" w:type="dxa"/>
          </w:tcPr>
          <w:p w14:paraId="1F2DA9E4" w14:textId="77777777" w:rsidR="00AC5848" w:rsidRPr="00A842EC" w:rsidRDefault="00AC5848" w:rsidP="00E4693F">
            <w:pPr>
              <w:rPr>
                <w:rFonts w:ascii="Arial" w:hAnsi="Arial" w:cs="Arial"/>
                <w:sz w:val="24"/>
                <w:szCs w:val="24"/>
              </w:rPr>
            </w:pPr>
          </w:p>
        </w:tc>
        <w:tc>
          <w:tcPr>
            <w:tcW w:w="2647" w:type="dxa"/>
          </w:tcPr>
          <w:p w14:paraId="35DB4088" w14:textId="77777777" w:rsidR="00AC5848" w:rsidRPr="00A842EC" w:rsidRDefault="00AC5848" w:rsidP="00E4693F">
            <w:pPr>
              <w:rPr>
                <w:rFonts w:ascii="Arial" w:hAnsi="Arial" w:cs="Arial"/>
                <w:sz w:val="24"/>
                <w:szCs w:val="24"/>
              </w:rPr>
            </w:pPr>
          </w:p>
        </w:tc>
        <w:tc>
          <w:tcPr>
            <w:tcW w:w="1661" w:type="dxa"/>
          </w:tcPr>
          <w:p w14:paraId="37477DCB" w14:textId="77777777" w:rsidR="00AC5848" w:rsidRPr="00A842EC" w:rsidRDefault="00AC5848" w:rsidP="00E4693F">
            <w:pPr>
              <w:rPr>
                <w:rFonts w:ascii="Arial" w:hAnsi="Arial" w:cs="Arial"/>
                <w:sz w:val="24"/>
                <w:szCs w:val="24"/>
              </w:rPr>
            </w:pPr>
          </w:p>
        </w:tc>
      </w:tr>
      <w:tr w:rsidR="00AC5848" w:rsidRPr="00A842EC" w14:paraId="206AB1F6" w14:textId="77777777" w:rsidTr="00AC5848">
        <w:tc>
          <w:tcPr>
            <w:tcW w:w="2740" w:type="dxa"/>
          </w:tcPr>
          <w:p w14:paraId="574CE49F" w14:textId="77777777" w:rsidR="00AC5848" w:rsidRPr="00A842EC" w:rsidRDefault="00AC5848" w:rsidP="00E4693F">
            <w:pPr>
              <w:rPr>
                <w:rFonts w:ascii="Arial" w:hAnsi="Arial" w:cs="Arial"/>
                <w:b/>
                <w:sz w:val="24"/>
                <w:szCs w:val="24"/>
              </w:rPr>
            </w:pPr>
            <w:r w:rsidRPr="00A842EC">
              <w:rPr>
                <w:rFonts w:ascii="Arial" w:hAnsi="Arial" w:cs="Arial"/>
                <w:b/>
                <w:sz w:val="24"/>
                <w:szCs w:val="24"/>
              </w:rPr>
              <w:t>D. Retrospective Review Process, including timeline and penalties.</w:t>
            </w:r>
          </w:p>
          <w:p w14:paraId="3BEB82BA" w14:textId="77777777" w:rsidR="00AC5848" w:rsidRPr="00A842EC" w:rsidRDefault="00AC5848" w:rsidP="00E4693F">
            <w:pPr>
              <w:rPr>
                <w:rFonts w:ascii="Arial" w:hAnsi="Arial" w:cs="Arial"/>
                <w:sz w:val="24"/>
                <w:szCs w:val="24"/>
              </w:rPr>
            </w:pPr>
            <w:r w:rsidRPr="00A842EC">
              <w:rPr>
                <w:rFonts w:ascii="Arial" w:hAnsi="Arial" w:cs="Arial"/>
                <w:sz w:val="24"/>
                <w:szCs w:val="24"/>
              </w:rPr>
              <w:t>Inpatient, In-Network:</w:t>
            </w:r>
          </w:p>
        </w:tc>
        <w:tc>
          <w:tcPr>
            <w:tcW w:w="2402" w:type="dxa"/>
          </w:tcPr>
          <w:p w14:paraId="5502E0AD" w14:textId="77777777" w:rsidR="00AC5848" w:rsidRPr="00A842EC" w:rsidRDefault="00AC5848" w:rsidP="00E4693F">
            <w:pPr>
              <w:rPr>
                <w:rFonts w:ascii="Arial" w:hAnsi="Arial" w:cs="Arial"/>
                <w:sz w:val="24"/>
                <w:szCs w:val="24"/>
              </w:rPr>
            </w:pPr>
          </w:p>
        </w:tc>
        <w:tc>
          <w:tcPr>
            <w:tcW w:w="2647" w:type="dxa"/>
          </w:tcPr>
          <w:p w14:paraId="6A723525" w14:textId="77777777" w:rsidR="00AC5848" w:rsidRPr="00A842EC" w:rsidRDefault="00AC5848" w:rsidP="00E4693F">
            <w:pPr>
              <w:rPr>
                <w:rFonts w:ascii="Arial" w:hAnsi="Arial" w:cs="Arial"/>
                <w:sz w:val="24"/>
                <w:szCs w:val="24"/>
              </w:rPr>
            </w:pPr>
          </w:p>
        </w:tc>
        <w:tc>
          <w:tcPr>
            <w:tcW w:w="1661" w:type="dxa"/>
          </w:tcPr>
          <w:p w14:paraId="3A6DC6A6" w14:textId="77777777" w:rsidR="00AC5848" w:rsidRPr="00A842EC" w:rsidRDefault="00AC5848" w:rsidP="00E4693F">
            <w:pPr>
              <w:rPr>
                <w:rFonts w:ascii="Arial" w:hAnsi="Arial" w:cs="Arial"/>
                <w:sz w:val="24"/>
                <w:szCs w:val="24"/>
              </w:rPr>
            </w:pPr>
          </w:p>
        </w:tc>
      </w:tr>
      <w:tr w:rsidR="00AC5848" w:rsidRPr="00A842EC" w14:paraId="6E0F0800" w14:textId="77777777" w:rsidTr="00AC5848">
        <w:tc>
          <w:tcPr>
            <w:tcW w:w="2740" w:type="dxa"/>
          </w:tcPr>
          <w:p w14:paraId="3839F42C"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In-Network: Office Visits:</w:t>
            </w:r>
          </w:p>
        </w:tc>
        <w:tc>
          <w:tcPr>
            <w:tcW w:w="2402" w:type="dxa"/>
          </w:tcPr>
          <w:p w14:paraId="2259129B" w14:textId="77777777" w:rsidR="00AC5848" w:rsidRPr="00A842EC" w:rsidRDefault="00AC5848" w:rsidP="00E4693F">
            <w:pPr>
              <w:rPr>
                <w:rFonts w:ascii="Arial" w:hAnsi="Arial" w:cs="Arial"/>
                <w:sz w:val="24"/>
                <w:szCs w:val="24"/>
              </w:rPr>
            </w:pPr>
          </w:p>
        </w:tc>
        <w:tc>
          <w:tcPr>
            <w:tcW w:w="2647" w:type="dxa"/>
          </w:tcPr>
          <w:p w14:paraId="4E2B76E2" w14:textId="77777777" w:rsidR="00AC5848" w:rsidRPr="00A842EC" w:rsidRDefault="00AC5848" w:rsidP="00E4693F">
            <w:pPr>
              <w:rPr>
                <w:rFonts w:ascii="Arial" w:hAnsi="Arial" w:cs="Arial"/>
                <w:sz w:val="24"/>
                <w:szCs w:val="24"/>
              </w:rPr>
            </w:pPr>
          </w:p>
        </w:tc>
        <w:tc>
          <w:tcPr>
            <w:tcW w:w="1661" w:type="dxa"/>
          </w:tcPr>
          <w:p w14:paraId="747CAD3E" w14:textId="77777777" w:rsidR="00AC5848" w:rsidRPr="00A842EC" w:rsidRDefault="00AC5848" w:rsidP="00E4693F">
            <w:pPr>
              <w:rPr>
                <w:rFonts w:ascii="Arial" w:hAnsi="Arial" w:cs="Arial"/>
                <w:sz w:val="24"/>
                <w:szCs w:val="24"/>
              </w:rPr>
            </w:pPr>
          </w:p>
        </w:tc>
      </w:tr>
      <w:tr w:rsidR="00AC5848" w:rsidRPr="00A842EC" w14:paraId="48291463" w14:textId="77777777" w:rsidTr="00AC5848">
        <w:tc>
          <w:tcPr>
            <w:tcW w:w="2740" w:type="dxa"/>
          </w:tcPr>
          <w:p w14:paraId="51B2D82B"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In-Network: Other Outpatient Items and Services:</w:t>
            </w:r>
          </w:p>
        </w:tc>
        <w:tc>
          <w:tcPr>
            <w:tcW w:w="2402" w:type="dxa"/>
          </w:tcPr>
          <w:p w14:paraId="551BC050" w14:textId="77777777" w:rsidR="00AC5848" w:rsidRPr="00A842EC" w:rsidRDefault="00AC5848" w:rsidP="00E4693F">
            <w:pPr>
              <w:rPr>
                <w:rFonts w:ascii="Arial" w:hAnsi="Arial" w:cs="Arial"/>
                <w:sz w:val="24"/>
                <w:szCs w:val="24"/>
              </w:rPr>
            </w:pPr>
          </w:p>
        </w:tc>
        <w:tc>
          <w:tcPr>
            <w:tcW w:w="2647" w:type="dxa"/>
          </w:tcPr>
          <w:p w14:paraId="24AD9CF9" w14:textId="77777777" w:rsidR="00AC5848" w:rsidRPr="00A842EC" w:rsidRDefault="00AC5848" w:rsidP="00E4693F">
            <w:pPr>
              <w:rPr>
                <w:rFonts w:ascii="Arial" w:hAnsi="Arial" w:cs="Arial"/>
                <w:sz w:val="24"/>
                <w:szCs w:val="24"/>
              </w:rPr>
            </w:pPr>
          </w:p>
        </w:tc>
        <w:tc>
          <w:tcPr>
            <w:tcW w:w="1661" w:type="dxa"/>
          </w:tcPr>
          <w:p w14:paraId="336BC31E" w14:textId="77777777" w:rsidR="00AC5848" w:rsidRPr="00A842EC" w:rsidRDefault="00AC5848" w:rsidP="00E4693F">
            <w:pPr>
              <w:rPr>
                <w:rFonts w:ascii="Arial" w:hAnsi="Arial" w:cs="Arial"/>
                <w:sz w:val="24"/>
                <w:szCs w:val="24"/>
              </w:rPr>
            </w:pPr>
          </w:p>
        </w:tc>
      </w:tr>
      <w:tr w:rsidR="00AC5848" w:rsidRPr="00A842EC" w14:paraId="20376E13" w14:textId="77777777" w:rsidTr="00AC5848">
        <w:tc>
          <w:tcPr>
            <w:tcW w:w="2740" w:type="dxa"/>
          </w:tcPr>
          <w:p w14:paraId="6B000689" w14:textId="77777777" w:rsidR="00AC5848" w:rsidRPr="00A842EC" w:rsidRDefault="00AC5848" w:rsidP="00E4693F">
            <w:pPr>
              <w:rPr>
                <w:rFonts w:ascii="Arial" w:hAnsi="Arial" w:cs="Arial"/>
                <w:sz w:val="24"/>
                <w:szCs w:val="24"/>
              </w:rPr>
            </w:pPr>
            <w:r w:rsidRPr="00A842EC">
              <w:rPr>
                <w:rFonts w:ascii="Arial" w:hAnsi="Arial" w:cs="Arial"/>
                <w:sz w:val="24"/>
                <w:szCs w:val="24"/>
              </w:rPr>
              <w:t>Inpatient, Out-of-Network:</w:t>
            </w:r>
          </w:p>
        </w:tc>
        <w:tc>
          <w:tcPr>
            <w:tcW w:w="2402" w:type="dxa"/>
          </w:tcPr>
          <w:p w14:paraId="7B07972C" w14:textId="77777777" w:rsidR="00AC5848" w:rsidRPr="00A842EC" w:rsidRDefault="00AC5848" w:rsidP="00E4693F">
            <w:pPr>
              <w:rPr>
                <w:rFonts w:ascii="Arial" w:hAnsi="Arial" w:cs="Arial"/>
                <w:sz w:val="24"/>
                <w:szCs w:val="24"/>
              </w:rPr>
            </w:pPr>
          </w:p>
        </w:tc>
        <w:tc>
          <w:tcPr>
            <w:tcW w:w="2647" w:type="dxa"/>
          </w:tcPr>
          <w:p w14:paraId="6D3F7848" w14:textId="77777777" w:rsidR="00AC5848" w:rsidRPr="00A842EC" w:rsidRDefault="00AC5848" w:rsidP="00E4693F">
            <w:pPr>
              <w:rPr>
                <w:rFonts w:ascii="Arial" w:hAnsi="Arial" w:cs="Arial"/>
                <w:sz w:val="24"/>
                <w:szCs w:val="24"/>
              </w:rPr>
            </w:pPr>
          </w:p>
        </w:tc>
        <w:tc>
          <w:tcPr>
            <w:tcW w:w="1661" w:type="dxa"/>
          </w:tcPr>
          <w:p w14:paraId="36F64164" w14:textId="77777777" w:rsidR="00AC5848" w:rsidRPr="00A842EC" w:rsidRDefault="00AC5848" w:rsidP="00E4693F">
            <w:pPr>
              <w:rPr>
                <w:rFonts w:ascii="Arial" w:hAnsi="Arial" w:cs="Arial"/>
                <w:sz w:val="24"/>
                <w:szCs w:val="24"/>
              </w:rPr>
            </w:pPr>
          </w:p>
        </w:tc>
      </w:tr>
      <w:tr w:rsidR="00AC5848" w:rsidRPr="00A842EC" w14:paraId="6055622C" w14:textId="77777777" w:rsidTr="00AC5848">
        <w:tc>
          <w:tcPr>
            <w:tcW w:w="2740" w:type="dxa"/>
          </w:tcPr>
          <w:p w14:paraId="09869317"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Out-of-Network: Office Visits:</w:t>
            </w:r>
          </w:p>
        </w:tc>
        <w:tc>
          <w:tcPr>
            <w:tcW w:w="2402" w:type="dxa"/>
          </w:tcPr>
          <w:p w14:paraId="0AC59813" w14:textId="77777777" w:rsidR="00AC5848" w:rsidRPr="00A842EC" w:rsidRDefault="00AC5848" w:rsidP="00E4693F">
            <w:pPr>
              <w:rPr>
                <w:rFonts w:ascii="Arial" w:hAnsi="Arial" w:cs="Arial"/>
                <w:sz w:val="24"/>
                <w:szCs w:val="24"/>
              </w:rPr>
            </w:pPr>
          </w:p>
        </w:tc>
        <w:tc>
          <w:tcPr>
            <w:tcW w:w="2647" w:type="dxa"/>
          </w:tcPr>
          <w:p w14:paraId="5967C5A7" w14:textId="77777777" w:rsidR="00AC5848" w:rsidRPr="00A842EC" w:rsidRDefault="00AC5848" w:rsidP="00E4693F">
            <w:pPr>
              <w:rPr>
                <w:rFonts w:ascii="Arial" w:hAnsi="Arial" w:cs="Arial"/>
                <w:sz w:val="24"/>
                <w:szCs w:val="24"/>
              </w:rPr>
            </w:pPr>
          </w:p>
        </w:tc>
        <w:tc>
          <w:tcPr>
            <w:tcW w:w="1661" w:type="dxa"/>
          </w:tcPr>
          <w:p w14:paraId="7D166CB5" w14:textId="77777777" w:rsidR="00AC5848" w:rsidRPr="00A842EC" w:rsidRDefault="00AC5848" w:rsidP="00E4693F">
            <w:pPr>
              <w:rPr>
                <w:rFonts w:ascii="Arial" w:hAnsi="Arial" w:cs="Arial"/>
                <w:sz w:val="24"/>
                <w:szCs w:val="24"/>
              </w:rPr>
            </w:pPr>
          </w:p>
        </w:tc>
      </w:tr>
      <w:tr w:rsidR="00AC5848" w:rsidRPr="00A842EC" w14:paraId="77D962CA" w14:textId="77777777" w:rsidTr="00AC5848">
        <w:tc>
          <w:tcPr>
            <w:tcW w:w="2740" w:type="dxa"/>
          </w:tcPr>
          <w:p w14:paraId="46A42D17" w14:textId="77777777" w:rsidR="00AC5848" w:rsidRPr="00A842EC" w:rsidRDefault="00AC5848" w:rsidP="00E4693F">
            <w:pPr>
              <w:rPr>
                <w:rFonts w:ascii="Arial" w:hAnsi="Arial" w:cs="Arial"/>
                <w:sz w:val="24"/>
                <w:szCs w:val="24"/>
              </w:rPr>
            </w:pPr>
            <w:r w:rsidRPr="00A842EC">
              <w:rPr>
                <w:rFonts w:ascii="Arial" w:hAnsi="Arial" w:cs="Arial"/>
                <w:sz w:val="24"/>
                <w:szCs w:val="24"/>
              </w:rPr>
              <w:t>Outpatient, Out-of-Network: Other Items and Services:</w:t>
            </w:r>
          </w:p>
        </w:tc>
        <w:tc>
          <w:tcPr>
            <w:tcW w:w="2402" w:type="dxa"/>
          </w:tcPr>
          <w:p w14:paraId="2362B5E8" w14:textId="77777777" w:rsidR="00AC5848" w:rsidRPr="00A842EC" w:rsidRDefault="00AC5848" w:rsidP="00E4693F">
            <w:pPr>
              <w:rPr>
                <w:rFonts w:ascii="Arial" w:hAnsi="Arial" w:cs="Arial"/>
                <w:sz w:val="24"/>
                <w:szCs w:val="24"/>
              </w:rPr>
            </w:pPr>
          </w:p>
        </w:tc>
        <w:tc>
          <w:tcPr>
            <w:tcW w:w="2647" w:type="dxa"/>
          </w:tcPr>
          <w:p w14:paraId="1CE94400" w14:textId="77777777" w:rsidR="00AC5848" w:rsidRPr="00A842EC" w:rsidRDefault="00AC5848" w:rsidP="00E4693F">
            <w:pPr>
              <w:rPr>
                <w:rFonts w:ascii="Arial" w:hAnsi="Arial" w:cs="Arial"/>
                <w:sz w:val="24"/>
                <w:szCs w:val="24"/>
              </w:rPr>
            </w:pPr>
          </w:p>
        </w:tc>
        <w:tc>
          <w:tcPr>
            <w:tcW w:w="1661" w:type="dxa"/>
          </w:tcPr>
          <w:p w14:paraId="3BE268C0" w14:textId="77777777" w:rsidR="00AC5848" w:rsidRPr="00A842EC" w:rsidRDefault="00AC5848" w:rsidP="00E4693F">
            <w:pPr>
              <w:rPr>
                <w:rFonts w:ascii="Arial" w:hAnsi="Arial" w:cs="Arial"/>
                <w:sz w:val="24"/>
                <w:szCs w:val="24"/>
              </w:rPr>
            </w:pPr>
          </w:p>
        </w:tc>
      </w:tr>
      <w:tr w:rsidR="00AC5848" w:rsidRPr="00A842EC" w14:paraId="265DA631" w14:textId="77777777" w:rsidTr="00AC5848">
        <w:tc>
          <w:tcPr>
            <w:tcW w:w="2740" w:type="dxa"/>
          </w:tcPr>
          <w:p w14:paraId="69AFE5CD" w14:textId="77777777" w:rsidR="00AC5848" w:rsidRPr="00A842EC" w:rsidRDefault="00AC5848" w:rsidP="00E4693F">
            <w:pPr>
              <w:rPr>
                <w:rFonts w:ascii="Arial" w:hAnsi="Arial" w:cs="Arial"/>
                <w:b/>
                <w:sz w:val="24"/>
                <w:szCs w:val="24"/>
              </w:rPr>
            </w:pPr>
            <w:r w:rsidRPr="00A842EC">
              <w:rPr>
                <w:rFonts w:ascii="Arial" w:hAnsi="Arial" w:cs="Arial"/>
                <w:b/>
                <w:sz w:val="24"/>
                <w:szCs w:val="24"/>
              </w:rPr>
              <w:t>E. Emergency Services</w:t>
            </w:r>
          </w:p>
        </w:tc>
        <w:tc>
          <w:tcPr>
            <w:tcW w:w="2402" w:type="dxa"/>
          </w:tcPr>
          <w:p w14:paraId="1C0FE495" w14:textId="77777777" w:rsidR="00AC5848" w:rsidRPr="00A842EC" w:rsidRDefault="00AC5848" w:rsidP="00E4693F">
            <w:pPr>
              <w:rPr>
                <w:rFonts w:ascii="Arial" w:hAnsi="Arial" w:cs="Arial"/>
                <w:sz w:val="24"/>
                <w:szCs w:val="24"/>
              </w:rPr>
            </w:pPr>
          </w:p>
        </w:tc>
        <w:tc>
          <w:tcPr>
            <w:tcW w:w="2647" w:type="dxa"/>
          </w:tcPr>
          <w:p w14:paraId="28C0EC51" w14:textId="77777777" w:rsidR="00AC5848" w:rsidRPr="00A842EC" w:rsidRDefault="00AC5848" w:rsidP="00E4693F">
            <w:pPr>
              <w:rPr>
                <w:rFonts w:ascii="Arial" w:hAnsi="Arial" w:cs="Arial"/>
                <w:sz w:val="24"/>
                <w:szCs w:val="24"/>
              </w:rPr>
            </w:pPr>
          </w:p>
        </w:tc>
        <w:tc>
          <w:tcPr>
            <w:tcW w:w="1661" w:type="dxa"/>
          </w:tcPr>
          <w:p w14:paraId="0C369E25" w14:textId="77777777" w:rsidR="00AC5848" w:rsidRPr="00A842EC" w:rsidRDefault="00AC5848" w:rsidP="00E4693F">
            <w:pPr>
              <w:rPr>
                <w:rFonts w:ascii="Arial" w:hAnsi="Arial" w:cs="Arial"/>
                <w:sz w:val="24"/>
                <w:szCs w:val="24"/>
              </w:rPr>
            </w:pPr>
          </w:p>
        </w:tc>
      </w:tr>
      <w:tr w:rsidR="00AC5848" w:rsidRPr="00A842EC" w14:paraId="074F641E" w14:textId="77777777" w:rsidTr="00AC5848">
        <w:tc>
          <w:tcPr>
            <w:tcW w:w="2740" w:type="dxa"/>
          </w:tcPr>
          <w:p w14:paraId="71BD7AD7" w14:textId="77777777" w:rsidR="00AC5848" w:rsidRPr="00A842EC" w:rsidRDefault="00AC5848" w:rsidP="00E4693F">
            <w:pPr>
              <w:rPr>
                <w:rFonts w:ascii="Arial" w:hAnsi="Arial" w:cs="Arial"/>
                <w:b/>
                <w:sz w:val="24"/>
                <w:szCs w:val="24"/>
              </w:rPr>
            </w:pPr>
            <w:r w:rsidRPr="00A842EC">
              <w:rPr>
                <w:rFonts w:ascii="Arial" w:hAnsi="Arial" w:cs="Arial"/>
                <w:b/>
                <w:sz w:val="24"/>
                <w:szCs w:val="24"/>
              </w:rPr>
              <w:t>F. Pharmacy Services</w:t>
            </w:r>
          </w:p>
          <w:p w14:paraId="0D1E9088" w14:textId="77777777" w:rsidR="00AC5848" w:rsidRPr="00A842EC" w:rsidRDefault="00AC5848" w:rsidP="00E4693F">
            <w:pPr>
              <w:rPr>
                <w:rFonts w:ascii="Arial" w:hAnsi="Arial" w:cs="Arial"/>
                <w:i/>
                <w:sz w:val="24"/>
                <w:szCs w:val="24"/>
              </w:rPr>
            </w:pPr>
            <w:r w:rsidRPr="00A842EC">
              <w:rPr>
                <w:rFonts w:ascii="Arial" w:hAnsi="Arial" w:cs="Arial"/>
                <w:i/>
                <w:sz w:val="24"/>
                <w:szCs w:val="24"/>
              </w:rPr>
              <w:t>Include all services for which prior authorization is required, any step therapy or “fail first” requirements, any other NQTLs.</w:t>
            </w:r>
          </w:p>
          <w:p w14:paraId="689B5FC9" w14:textId="77777777" w:rsidR="00AC5848" w:rsidRPr="00A842EC" w:rsidRDefault="00AC5848" w:rsidP="00E4693F">
            <w:pPr>
              <w:rPr>
                <w:rFonts w:ascii="Arial" w:hAnsi="Arial" w:cs="Arial"/>
                <w:sz w:val="24"/>
                <w:szCs w:val="24"/>
              </w:rPr>
            </w:pPr>
            <w:r w:rsidRPr="00A842EC">
              <w:rPr>
                <w:rFonts w:ascii="Arial" w:hAnsi="Arial" w:cs="Arial"/>
                <w:sz w:val="24"/>
                <w:szCs w:val="24"/>
              </w:rPr>
              <w:t>Tier 1:</w:t>
            </w:r>
          </w:p>
        </w:tc>
        <w:tc>
          <w:tcPr>
            <w:tcW w:w="2402" w:type="dxa"/>
          </w:tcPr>
          <w:p w14:paraId="2BB68C92" w14:textId="77777777" w:rsidR="00AC5848" w:rsidRPr="00A842EC" w:rsidRDefault="00AC5848" w:rsidP="00E4693F">
            <w:pPr>
              <w:rPr>
                <w:rFonts w:ascii="Arial" w:hAnsi="Arial" w:cs="Arial"/>
                <w:sz w:val="24"/>
                <w:szCs w:val="24"/>
              </w:rPr>
            </w:pPr>
          </w:p>
        </w:tc>
        <w:tc>
          <w:tcPr>
            <w:tcW w:w="2647" w:type="dxa"/>
          </w:tcPr>
          <w:p w14:paraId="153B7BC2" w14:textId="77777777" w:rsidR="00AC5848" w:rsidRPr="00A842EC" w:rsidRDefault="00AC5848" w:rsidP="00E4693F">
            <w:pPr>
              <w:rPr>
                <w:rFonts w:ascii="Arial" w:hAnsi="Arial" w:cs="Arial"/>
                <w:sz w:val="24"/>
                <w:szCs w:val="24"/>
              </w:rPr>
            </w:pPr>
          </w:p>
        </w:tc>
        <w:tc>
          <w:tcPr>
            <w:tcW w:w="1661" w:type="dxa"/>
          </w:tcPr>
          <w:p w14:paraId="2607763A" w14:textId="77777777" w:rsidR="00AC5848" w:rsidRPr="00A842EC" w:rsidRDefault="00AC5848" w:rsidP="00E4693F">
            <w:pPr>
              <w:rPr>
                <w:rFonts w:ascii="Arial" w:hAnsi="Arial" w:cs="Arial"/>
                <w:sz w:val="24"/>
                <w:szCs w:val="24"/>
              </w:rPr>
            </w:pPr>
          </w:p>
        </w:tc>
      </w:tr>
      <w:tr w:rsidR="00AC5848" w:rsidRPr="00A842EC" w14:paraId="50B876B3" w14:textId="77777777" w:rsidTr="00AC5848">
        <w:tc>
          <w:tcPr>
            <w:tcW w:w="2740" w:type="dxa"/>
          </w:tcPr>
          <w:p w14:paraId="0BC08C99" w14:textId="77777777" w:rsidR="00AC5848" w:rsidRPr="00A842EC" w:rsidRDefault="00AC5848" w:rsidP="00E4693F">
            <w:pPr>
              <w:rPr>
                <w:rFonts w:ascii="Arial" w:hAnsi="Arial" w:cs="Arial"/>
                <w:sz w:val="24"/>
                <w:szCs w:val="24"/>
              </w:rPr>
            </w:pPr>
            <w:r w:rsidRPr="00A842EC">
              <w:rPr>
                <w:rFonts w:ascii="Arial" w:hAnsi="Arial" w:cs="Arial"/>
                <w:sz w:val="24"/>
                <w:szCs w:val="24"/>
              </w:rPr>
              <w:t>Tier 2:</w:t>
            </w:r>
          </w:p>
        </w:tc>
        <w:tc>
          <w:tcPr>
            <w:tcW w:w="2402" w:type="dxa"/>
          </w:tcPr>
          <w:p w14:paraId="74DE77CF" w14:textId="77777777" w:rsidR="00AC5848" w:rsidRPr="00A842EC" w:rsidRDefault="00AC5848" w:rsidP="00E4693F">
            <w:pPr>
              <w:rPr>
                <w:rFonts w:ascii="Arial" w:hAnsi="Arial" w:cs="Arial"/>
                <w:sz w:val="24"/>
                <w:szCs w:val="24"/>
              </w:rPr>
            </w:pPr>
          </w:p>
        </w:tc>
        <w:tc>
          <w:tcPr>
            <w:tcW w:w="2647" w:type="dxa"/>
          </w:tcPr>
          <w:p w14:paraId="15A7432D" w14:textId="77777777" w:rsidR="00AC5848" w:rsidRPr="00A842EC" w:rsidRDefault="00AC5848" w:rsidP="00E4693F">
            <w:pPr>
              <w:rPr>
                <w:rFonts w:ascii="Arial" w:hAnsi="Arial" w:cs="Arial"/>
                <w:sz w:val="24"/>
                <w:szCs w:val="24"/>
              </w:rPr>
            </w:pPr>
          </w:p>
        </w:tc>
        <w:tc>
          <w:tcPr>
            <w:tcW w:w="1661" w:type="dxa"/>
          </w:tcPr>
          <w:p w14:paraId="4CC8DC4E" w14:textId="77777777" w:rsidR="00AC5848" w:rsidRPr="00A842EC" w:rsidRDefault="00AC5848" w:rsidP="00E4693F">
            <w:pPr>
              <w:rPr>
                <w:rFonts w:ascii="Arial" w:hAnsi="Arial" w:cs="Arial"/>
                <w:sz w:val="24"/>
                <w:szCs w:val="24"/>
              </w:rPr>
            </w:pPr>
          </w:p>
        </w:tc>
      </w:tr>
      <w:tr w:rsidR="00AC5848" w:rsidRPr="00A842EC" w14:paraId="494F1CE1" w14:textId="77777777" w:rsidTr="00AC5848">
        <w:tc>
          <w:tcPr>
            <w:tcW w:w="2740" w:type="dxa"/>
          </w:tcPr>
          <w:p w14:paraId="4FAE8D1D" w14:textId="77777777" w:rsidR="00AC5848" w:rsidRPr="00A842EC" w:rsidRDefault="00AC5848" w:rsidP="00E4693F">
            <w:pPr>
              <w:rPr>
                <w:rFonts w:ascii="Arial" w:hAnsi="Arial" w:cs="Arial"/>
                <w:sz w:val="24"/>
                <w:szCs w:val="24"/>
              </w:rPr>
            </w:pPr>
            <w:r w:rsidRPr="00A842EC">
              <w:rPr>
                <w:rFonts w:ascii="Arial" w:hAnsi="Arial" w:cs="Arial"/>
                <w:sz w:val="24"/>
                <w:szCs w:val="24"/>
              </w:rPr>
              <w:t>Tier 3:</w:t>
            </w:r>
          </w:p>
        </w:tc>
        <w:tc>
          <w:tcPr>
            <w:tcW w:w="2402" w:type="dxa"/>
          </w:tcPr>
          <w:p w14:paraId="76687470" w14:textId="77777777" w:rsidR="00AC5848" w:rsidRPr="00A842EC" w:rsidRDefault="00AC5848" w:rsidP="00E4693F">
            <w:pPr>
              <w:rPr>
                <w:rFonts w:ascii="Arial" w:hAnsi="Arial" w:cs="Arial"/>
                <w:sz w:val="24"/>
                <w:szCs w:val="24"/>
              </w:rPr>
            </w:pPr>
          </w:p>
        </w:tc>
        <w:tc>
          <w:tcPr>
            <w:tcW w:w="2647" w:type="dxa"/>
          </w:tcPr>
          <w:p w14:paraId="2047E3E7" w14:textId="77777777" w:rsidR="00AC5848" w:rsidRPr="00A842EC" w:rsidRDefault="00AC5848" w:rsidP="00E4693F">
            <w:pPr>
              <w:rPr>
                <w:rFonts w:ascii="Arial" w:hAnsi="Arial" w:cs="Arial"/>
                <w:sz w:val="24"/>
                <w:szCs w:val="24"/>
              </w:rPr>
            </w:pPr>
          </w:p>
        </w:tc>
        <w:tc>
          <w:tcPr>
            <w:tcW w:w="1661" w:type="dxa"/>
          </w:tcPr>
          <w:p w14:paraId="00FEC819" w14:textId="77777777" w:rsidR="00AC5848" w:rsidRPr="00A842EC" w:rsidRDefault="00AC5848" w:rsidP="00E4693F">
            <w:pPr>
              <w:rPr>
                <w:rFonts w:ascii="Arial" w:hAnsi="Arial" w:cs="Arial"/>
                <w:sz w:val="24"/>
                <w:szCs w:val="24"/>
              </w:rPr>
            </w:pPr>
          </w:p>
        </w:tc>
      </w:tr>
      <w:tr w:rsidR="00AC5848" w:rsidRPr="00A842EC" w14:paraId="5A8F0267" w14:textId="77777777" w:rsidTr="00AC5848">
        <w:tc>
          <w:tcPr>
            <w:tcW w:w="2740" w:type="dxa"/>
          </w:tcPr>
          <w:p w14:paraId="7B13CD9C" w14:textId="77777777" w:rsidR="00AC5848" w:rsidRPr="00A842EC" w:rsidRDefault="00AC5848" w:rsidP="00E4693F">
            <w:pPr>
              <w:rPr>
                <w:rFonts w:ascii="Arial" w:hAnsi="Arial" w:cs="Arial"/>
                <w:sz w:val="24"/>
                <w:szCs w:val="24"/>
              </w:rPr>
            </w:pPr>
            <w:r w:rsidRPr="00A842EC">
              <w:rPr>
                <w:rFonts w:ascii="Arial" w:hAnsi="Arial" w:cs="Arial"/>
                <w:sz w:val="24"/>
                <w:szCs w:val="24"/>
              </w:rPr>
              <w:t>Tier 4:</w:t>
            </w:r>
          </w:p>
        </w:tc>
        <w:tc>
          <w:tcPr>
            <w:tcW w:w="2402" w:type="dxa"/>
          </w:tcPr>
          <w:p w14:paraId="41C3D83A" w14:textId="77777777" w:rsidR="00AC5848" w:rsidRPr="00A842EC" w:rsidRDefault="00AC5848" w:rsidP="00E4693F">
            <w:pPr>
              <w:rPr>
                <w:rFonts w:ascii="Arial" w:hAnsi="Arial" w:cs="Arial"/>
                <w:sz w:val="24"/>
                <w:szCs w:val="24"/>
              </w:rPr>
            </w:pPr>
          </w:p>
        </w:tc>
        <w:tc>
          <w:tcPr>
            <w:tcW w:w="2647" w:type="dxa"/>
          </w:tcPr>
          <w:p w14:paraId="114AFAF8" w14:textId="77777777" w:rsidR="00AC5848" w:rsidRPr="00A842EC" w:rsidRDefault="00AC5848" w:rsidP="00E4693F">
            <w:pPr>
              <w:rPr>
                <w:rFonts w:ascii="Arial" w:hAnsi="Arial" w:cs="Arial"/>
                <w:sz w:val="24"/>
                <w:szCs w:val="24"/>
              </w:rPr>
            </w:pPr>
          </w:p>
        </w:tc>
        <w:tc>
          <w:tcPr>
            <w:tcW w:w="1661" w:type="dxa"/>
          </w:tcPr>
          <w:p w14:paraId="048AC407" w14:textId="77777777" w:rsidR="00AC5848" w:rsidRPr="00A842EC" w:rsidRDefault="00AC5848" w:rsidP="00E4693F">
            <w:pPr>
              <w:rPr>
                <w:rFonts w:ascii="Arial" w:hAnsi="Arial" w:cs="Arial"/>
                <w:sz w:val="24"/>
                <w:szCs w:val="24"/>
              </w:rPr>
            </w:pPr>
          </w:p>
        </w:tc>
      </w:tr>
      <w:tr w:rsidR="00AC5848" w:rsidRPr="00A842EC" w14:paraId="3C360A64" w14:textId="77777777" w:rsidTr="00AC5848">
        <w:tc>
          <w:tcPr>
            <w:tcW w:w="2740" w:type="dxa"/>
          </w:tcPr>
          <w:p w14:paraId="3B5C1CA9" w14:textId="77777777" w:rsidR="00AC5848" w:rsidRPr="00A842EC" w:rsidRDefault="00AC5848" w:rsidP="00E4693F">
            <w:pPr>
              <w:rPr>
                <w:rFonts w:ascii="Arial" w:hAnsi="Arial" w:cs="Arial"/>
                <w:b/>
                <w:sz w:val="24"/>
                <w:szCs w:val="24"/>
              </w:rPr>
            </w:pPr>
            <w:r w:rsidRPr="00A842EC">
              <w:rPr>
                <w:rFonts w:ascii="Arial" w:hAnsi="Arial" w:cs="Arial"/>
                <w:b/>
                <w:sz w:val="24"/>
                <w:szCs w:val="24"/>
              </w:rPr>
              <w:t>G. Prescription Drug Formulary Design</w:t>
            </w:r>
          </w:p>
          <w:p w14:paraId="57C440CE" w14:textId="77777777" w:rsidR="00AC5848" w:rsidRPr="00A842EC" w:rsidRDefault="00AC5848" w:rsidP="00E4693F">
            <w:pPr>
              <w:rPr>
                <w:rFonts w:ascii="Arial" w:hAnsi="Arial" w:cs="Arial"/>
                <w:sz w:val="24"/>
                <w:szCs w:val="24"/>
              </w:rPr>
            </w:pPr>
            <w:r w:rsidRPr="00A842EC">
              <w:rPr>
                <w:rFonts w:ascii="Arial" w:hAnsi="Arial" w:cs="Arial"/>
                <w:sz w:val="24"/>
                <w:szCs w:val="24"/>
              </w:rPr>
              <w:t>Describe how formulary are decisions made for the diagnosis and medically necessary treatment of medical, mental health and substance use disorder conditions.</w:t>
            </w:r>
          </w:p>
        </w:tc>
        <w:tc>
          <w:tcPr>
            <w:tcW w:w="2402" w:type="dxa"/>
          </w:tcPr>
          <w:p w14:paraId="1EF70EA2" w14:textId="77777777" w:rsidR="00AC5848" w:rsidRPr="00A842EC" w:rsidRDefault="00AC5848" w:rsidP="00E4693F">
            <w:pPr>
              <w:rPr>
                <w:rFonts w:ascii="Arial" w:hAnsi="Arial" w:cs="Arial"/>
                <w:sz w:val="24"/>
                <w:szCs w:val="24"/>
              </w:rPr>
            </w:pPr>
          </w:p>
        </w:tc>
        <w:tc>
          <w:tcPr>
            <w:tcW w:w="2647" w:type="dxa"/>
          </w:tcPr>
          <w:p w14:paraId="06F910A1" w14:textId="77777777" w:rsidR="00AC5848" w:rsidRPr="00A842EC" w:rsidRDefault="00AC5848" w:rsidP="00E4693F">
            <w:pPr>
              <w:rPr>
                <w:rFonts w:ascii="Arial" w:hAnsi="Arial" w:cs="Arial"/>
                <w:sz w:val="24"/>
                <w:szCs w:val="24"/>
              </w:rPr>
            </w:pPr>
          </w:p>
        </w:tc>
        <w:tc>
          <w:tcPr>
            <w:tcW w:w="1661" w:type="dxa"/>
          </w:tcPr>
          <w:p w14:paraId="1BFFB7AC" w14:textId="77777777" w:rsidR="00AC5848" w:rsidRPr="00A842EC" w:rsidRDefault="00AC5848" w:rsidP="00E4693F">
            <w:pPr>
              <w:rPr>
                <w:rFonts w:ascii="Arial" w:hAnsi="Arial" w:cs="Arial"/>
                <w:sz w:val="24"/>
                <w:szCs w:val="24"/>
              </w:rPr>
            </w:pPr>
          </w:p>
        </w:tc>
      </w:tr>
      <w:tr w:rsidR="00AC5848" w:rsidRPr="00A842EC" w14:paraId="14CF0B29" w14:textId="77777777" w:rsidTr="00AC5848">
        <w:tc>
          <w:tcPr>
            <w:tcW w:w="2740" w:type="dxa"/>
          </w:tcPr>
          <w:p w14:paraId="00396E0E" w14:textId="77777777" w:rsidR="00AC5848" w:rsidRPr="00A842EC" w:rsidRDefault="00AC5848" w:rsidP="00E4693F">
            <w:pPr>
              <w:pStyle w:val="TableParagraph"/>
              <w:ind w:right="235"/>
              <w:rPr>
                <w:rFonts w:ascii="Arial" w:hAnsi="Arial" w:cs="Arial"/>
                <w:sz w:val="24"/>
                <w:szCs w:val="24"/>
              </w:rPr>
            </w:pPr>
            <w:r w:rsidRPr="00A842EC">
              <w:rPr>
                <w:rFonts w:ascii="Arial" w:hAnsi="Arial" w:cs="Arial"/>
                <w:sz w:val="24"/>
                <w:szCs w:val="24"/>
              </w:rPr>
              <w:t xml:space="preserve">Describe the pertinent pharmacy management </w:t>
            </w:r>
            <w:r w:rsidRPr="00A842EC">
              <w:rPr>
                <w:rFonts w:ascii="Arial" w:hAnsi="Arial" w:cs="Arial"/>
                <w:sz w:val="24"/>
                <w:szCs w:val="24"/>
              </w:rPr>
              <w:lastRenderedPageBreak/>
              <w:t>processes, including, but not limited to, cost-control measures, therapeutic substitution, and step therapy.</w:t>
            </w:r>
          </w:p>
        </w:tc>
        <w:tc>
          <w:tcPr>
            <w:tcW w:w="2402" w:type="dxa"/>
          </w:tcPr>
          <w:p w14:paraId="363FCCC1" w14:textId="77777777" w:rsidR="00AC5848" w:rsidRPr="00A842EC" w:rsidRDefault="00AC5848" w:rsidP="00E4693F">
            <w:pPr>
              <w:rPr>
                <w:rFonts w:ascii="Arial" w:hAnsi="Arial" w:cs="Arial"/>
                <w:sz w:val="24"/>
                <w:szCs w:val="24"/>
              </w:rPr>
            </w:pPr>
          </w:p>
        </w:tc>
        <w:tc>
          <w:tcPr>
            <w:tcW w:w="2647" w:type="dxa"/>
          </w:tcPr>
          <w:p w14:paraId="489ECE66" w14:textId="77777777" w:rsidR="00AC5848" w:rsidRPr="00A842EC" w:rsidRDefault="00AC5848" w:rsidP="00E4693F">
            <w:pPr>
              <w:rPr>
                <w:rFonts w:ascii="Arial" w:hAnsi="Arial" w:cs="Arial"/>
                <w:sz w:val="24"/>
                <w:szCs w:val="24"/>
              </w:rPr>
            </w:pPr>
          </w:p>
        </w:tc>
        <w:tc>
          <w:tcPr>
            <w:tcW w:w="1661" w:type="dxa"/>
          </w:tcPr>
          <w:p w14:paraId="0F60EF75" w14:textId="77777777" w:rsidR="00AC5848" w:rsidRPr="00A842EC" w:rsidRDefault="00AC5848" w:rsidP="00E4693F">
            <w:pPr>
              <w:rPr>
                <w:rFonts w:ascii="Arial" w:hAnsi="Arial" w:cs="Arial"/>
                <w:sz w:val="24"/>
                <w:szCs w:val="24"/>
              </w:rPr>
            </w:pPr>
          </w:p>
        </w:tc>
      </w:tr>
      <w:tr w:rsidR="00AC5848" w:rsidRPr="00A842EC" w14:paraId="2D47D326" w14:textId="77777777" w:rsidTr="00AC5848">
        <w:tc>
          <w:tcPr>
            <w:tcW w:w="2740" w:type="dxa"/>
          </w:tcPr>
          <w:p w14:paraId="65EBEB73" w14:textId="77777777" w:rsidR="00AC5848" w:rsidRPr="00A842EC" w:rsidRDefault="00AC5848" w:rsidP="00E4693F">
            <w:pPr>
              <w:pStyle w:val="TableParagraph"/>
              <w:ind w:right="76"/>
              <w:rPr>
                <w:rFonts w:ascii="Arial" w:hAnsi="Arial" w:cs="Arial"/>
                <w:sz w:val="24"/>
                <w:szCs w:val="24"/>
              </w:rPr>
            </w:pPr>
            <w:r w:rsidRPr="00A842EC">
              <w:rPr>
                <w:rFonts w:ascii="Arial" w:hAnsi="Arial" w:cs="Arial"/>
                <w:sz w:val="24"/>
                <w:szCs w:val="24"/>
              </w:rPr>
              <w:t>What disciplines, such as primary care physicians (internists and pediatricians) and specialty physicians (including psychiatrists) and pharmacologists, are involved in development of the formulary for medications to treat medical, mental health and substance use disorder conditions?</w:t>
            </w:r>
          </w:p>
        </w:tc>
        <w:tc>
          <w:tcPr>
            <w:tcW w:w="2402" w:type="dxa"/>
          </w:tcPr>
          <w:p w14:paraId="26B48687" w14:textId="77777777" w:rsidR="00AC5848" w:rsidRPr="00A842EC" w:rsidRDefault="00AC5848" w:rsidP="00E4693F">
            <w:pPr>
              <w:rPr>
                <w:rFonts w:ascii="Arial" w:hAnsi="Arial" w:cs="Arial"/>
                <w:sz w:val="24"/>
                <w:szCs w:val="24"/>
              </w:rPr>
            </w:pPr>
          </w:p>
        </w:tc>
        <w:tc>
          <w:tcPr>
            <w:tcW w:w="2647" w:type="dxa"/>
          </w:tcPr>
          <w:p w14:paraId="7699A429" w14:textId="77777777" w:rsidR="00AC5848" w:rsidRPr="00A842EC" w:rsidRDefault="00AC5848" w:rsidP="00E4693F">
            <w:pPr>
              <w:rPr>
                <w:rFonts w:ascii="Arial" w:hAnsi="Arial" w:cs="Arial"/>
                <w:sz w:val="24"/>
                <w:szCs w:val="24"/>
              </w:rPr>
            </w:pPr>
          </w:p>
        </w:tc>
        <w:tc>
          <w:tcPr>
            <w:tcW w:w="1661" w:type="dxa"/>
          </w:tcPr>
          <w:p w14:paraId="7F3B9ECB" w14:textId="77777777" w:rsidR="00AC5848" w:rsidRPr="00A842EC" w:rsidRDefault="00AC5848" w:rsidP="00E4693F">
            <w:pPr>
              <w:rPr>
                <w:rFonts w:ascii="Arial" w:hAnsi="Arial" w:cs="Arial"/>
                <w:sz w:val="24"/>
                <w:szCs w:val="24"/>
              </w:rPr>
            </w:pPr>
          </w:p>
        </w:tc>
      </w:tr>
      <w:tr w:rsidR="00AC5848" w:rsidRPr="00A842EC" w14:paraId="235D3E5B" w14:textId="77777777" w:rsidTr="00AC5848">
        <w:tc>
          <w:tcPr>
            <w:tcW w:w="2740" w:type="dxa"/>
          </w:tcPr>
          <w:p w14:paraId="377C26F5" w14:textId="77777777" w:rsidR="00AC5848" w:rsidRPr="00A842EC" w:rsidRDefault="00AC5848" w:rsidP="00E4693F">
            <w:pPr>
              <w:rPr>
                <w:rFonts w:ascii="Arial" w:hAnsi="Arial" w:cs="Arial"/>
                <w:b/>
                <w:sz w:val="24"/>
                <w:szCs w:val="24"/>
              </w:rPr>
            </w:pPr>
            <w:r w:rsidRPr="00A842EC">
              <w:rPr>
                <w:rFonts w:ascii="Arial" w:hAnsi="Arial" w:cs="Arial"/>
                <w:b/>
                <w:sz w:val="24"/>
                <w:szCs w:val="24"/>
              </w:rPr>
              <w:t>H. Case Management</w:t>
            </w:r>
          </w:p>
          <w:p w14:paraId="30EF49CA" w14:textId="77777777" w:rsidR="00AC5848" w:rsidRPr="00A842EC" w:rsidRDefault="00AC5848" w:rsidP="00E4693F">
            <w:pPr>
              <w:rPr>
                <w:rFonts w:ascii="Arial" w:hAnsi="Arial" w:cs="Arial"/>
                <w:sz w:val="24"/>
                <w:szCs w:val="24"/>
              </w:rPr>
            </w:pPr>
            <w:r w:rsidRPr="00A842EC">
              <w:rPr>
                <w:rFonts w:ascii="Arial" w:hAnsi="Arial" w:cs="Arial"/>
                <w:sz w:val="24"/>
                <w:szCs w:val="24"/>
              </w:rPr>
              <w:t>What case management services are available?</w:t>
            </w:r>
          </w:p>
        </w:tc>
        <w:tc>
          <w:tcPr>
            <w:tcW w:w="2402" w:type="dxa"/>
          </w:tcPr>
          <w:p w14:paraId="66EE9A7B" w14:textId="77777777" w:rsidR="00AC5848" w:rsidRPr="00A842EC" w:rsidRDefault="00AC5848" w:rsidP="00E4693F">
            <w:pPr>
              <w:rPr>
                <w:rFonts w:ascii="Arial" w:hAnsi="Arial" w:cs="Arial"/>
                <w:sz w:val="24"/>
                <w:szCs w:val="24"/>
              </w:rPr>
            </w:pPr>
          </w:p>
        </w:tc>
        <w:tc>
          <w:tcPr>
            <w:tcW w:w="2647" w:type="dxa"/>
          </w:tcPr>
          <w:p w14:paraId="6AA94130" w14:textId="77777777" w:rsidR="00AC5848" w:rsidRPr="00A842EC" w:rsidRDefault="00AC5848" w:rsidP="00E4693F">
            <w:pPr>
              <w:rPr>
                <w:rFonts w:ascii="Arial" w:hAnsi="Arial" w:cs="Arial"/>
                <w:sz w:val="24"/>
                <w:szCs w:val="24"/>
              </w:rPr>
            </w:pPr>
          </w:p>
        </w:tc>
        <w:tc>
          <w:tcPr>
            <w:tcW w:w="1661" w:type="dxa"/>
          </w:tcPr>
          <w:p w14:paraId="7A36CCD7" w14:textId="77777777" w:rsidR="00AC5848" w:rsidRPr="00A842EC" w:rsidRDefault="00AC5848" w:rsidP="00E4693F">
            <w:pPr>
              <w:rPr>
                <w:rFonts w:ascii="Arial" w:hAnsi="Arial" w:cs="Arial"/>
                <w:sz w:val="24"/>
                <w:szCs w:val="24"/>
              </w:rPr>
            </w:pPr>
          </w:p>
        </w:tc>
      </w:tr>
      <w:tr w:rsidR="00AC5848" w:rsidRPr="00A842EC" w14:paraId="3196214B" w14:textId="77777777" w:rsidTr="00AC5848">
        <w:tc>
          <w:tcPr>
            <w:tcW w:w="2740" w:type="dxa"/>
          </w:tcPr>
          <w:p w14:paraId="4B2DF26A" w14:textId="77777777" w:rsidR="00AC5848" w:rsidRPr="00A842EC" w:rsidRDefault="00AC5848" w:rsidP="00E4693F">
            <w:pPr>
              <w:rPr>
                <w:rFonts w:ascii="Arial" w:hAnsi="Arial" w:cs="Arial"/>
                <w:b/>
                <w:sz w:val="24"/>
                <w:szCs w:val="24"/>
              </w:rPr>
            </w:pPr>
            <w:r w:rsidRPr="00A842EC">
              <w:rPr>
                <w:rFonts w:ascii="Arial" w:hAnsi="Arial" w:cs="Arial"/>
                <w:sz w:val="24"/>
                <w:szCs w:val="24"/>
              </w:rPr>
              <w:t>What case management services are required?</w:t>
            </w:r>
          </w:p>
        </w:tc>
        <w:tc>
          <w:tcPr>
            <w:tcW w:w="2402" w:type="dxa"/>
          </w:tcPr>
          <w:p w14:paraId="3CB99FAE" w14:textId="77777777" w:rsidR="00AC5848" w:rsidRPr="00A842EC" w:rsidRDefault="00AC5848" w:rsidP="00E4693F">
            <w:pPr>
              <w:rPr>
                <w:rFonts w:ascii="Arial" w:hAnsi="Arial" w:cs="Arial"/>
                <w:sz w:val="24"/>
                <w:szCs w:val="24"/>
              </w:rPr>
            </w:pPr>
          </w:p>
        </w:tc>
        <w:tc>
          <w:tcPr>
            <w:tcW w:w="2647" w:type="dxa"/>
          </w:tcPr>
          <w:p w14:paraId="382FA184" w14:textId="77777777" w:rsidR="00AC5848" w:rsidRPr="00A842EC" w:rsidRDefault="00AC5848" w:rsidP="00E4693F">
            <w:pPr>
              <w:rPr>
                <w:rFonts w:ascii="Arial" w:hAnsi="Arial" w:cs="Arial"/>
                <w:sz w:val="24"/>
                <w:szCs w:val="24"/>
              </w:rPr>
            </w:pPr>
          </w:p>
        </w:tc>
        <w:tc>
          <w:tcPr>
            <w:tcW w:w="1661" w:type="dxa"/>
          </w:tcPr>
          <w:p w14:paraId="16540D7D" w14:textId="77777777" w:rsidR="00AC5848" w:rsidRPr="00A842EC" w:rsidRDefault="00AC5848" w:rsidP="00E4693F">
            <w:pPr>
              <w:rPr>
                <w:rFonts w:ascii="Arial" w:hAnsi="Arial" w:cs="Arial"/>
                <w:sz w:val="24"/>
                <w:szCs w:val="24"/>
              </w:rPr>
            </w:pPr>
          </w:p>
        </w:tc>
      </w:tr>
      <w:tr w:rsidR="00AC5848" w:rsidRPr="00A842EC" w14:paraId="66CC9677" w14:textId="77777777" w:rsidTr="00AC5848">
        <w:tc>
          <w:tcPr>
            <w:tcW w:w="2740" w:type="dxa"/>
          </w:tcPr>
          <w:p w14:paraId="67880C84" w14:textId="77777777" w:rsidR="00AC5848" w:rsidRPr="00A842EC" w:rsidRDefault="00AC5848" w:rsidP="00E4693F">
            <w:pPr>
              <w:rPr>
                <w:rFonts w:ascii="Arial" w:hAnsi="Arial" w:cs="Arial"/>
                <w:b/>
                <w:sz w:val="24"/>
                <w:szCs w:val="24"/>
              </w:rPr>
            </w:pPr>
            <w:r w:rsidRPr="00A842EC">
              <w:rPr>
                <w:rFonts w:ascii="Arial" w:hAnsi="Arial" w:cs="Arial"/>
                <w:sz w:val="24"/>
                <w:szCs w:val="24"/>
              </w:rPr>
              <w:t>What are the eligibility criteria for case management services?</w:t>
            </w:r>
          </w:p>
        </w:tc>
        <w:tc>
          <w:tcPr>
            <w:tcW w:w="2402" w:type="dxa"/>
          </w:tcPr>
          <w:p w14:paraId="69550EB9" w14:textId="77777777" w:rsidR="00AC5848" w:rsidRPr="00A842EC" w:rsidRDefault="00AC5848" w:rsidP="00E4693F">
            <w:pPr>
              <w:rPr>
                <w:rFonts w:ascii="Arial" w:hAnsi="Arial" w:cs="Arial"/>
                <w:sz w:val="24"/>
                <w:szCs w:val="24"/>
              </w:rPr>
            </w:pPr>
          </w:p>
        </w:tc>
        <w:tc>
          <w:tcPr>
            <w:tcW w:w="2647" w:type="dxa"/>
          </w:tcPr>
          <w:p w14:paraId="7F22C930" w14:textId="77777777" w:rsidR="00AC5848" w:rsidRPr="00A842EC" w:rsidRDefault="00AC5848" w:rsidP="00E4693F">
            <w:pPr>
              <w:rPr>
                <w:rFonts w:ascii="Arial" w:hAnsi="Arial" w:cs="Arial"/>
                <w:sz w:val="24"/>
                <w:szCs w:val="24"/>
              </w:rPr>
            </w:pPr>
          </w:p>
        </w:tc>
        <w:tc>
          <w:tcPr>
            <w:tcW w:w="1661" w:type="dxa"/>
          </w:tcPr>
          <w:p w14:paraId="748D2B8C" w14:textId="77777777" w:rsidR="00AC5848" w:rsidRPr="00A842EC" w:rsidRDefault="00AC5848" w:rsidP="00E4693F">
            <w:pPr>
              <w:rPr>
                <w:rFonts w:ascii="Arial" w:hAnsi="Arial" w:cs="Arial"/>
                <w:sz w:val="24"/>
                <w:szCs w:val="24"/>
              </w:rPr>
            </w:pPr>
          </w:p>
        </w:tc>
      </w:tr>
      <w:tr w:rsidR="00AC5848" w:rsidRPr="00A842EC" w14:paraId="71CD4F5F" w14:textId="77777777" w:rsidTr="00AC5848">
        <w:tc>
          <w:tcPr>
            <w:tcW w:w="2740" w:type="dxa"/>
          </w:tcPr>
          <w:p w14:paraId="51B52FC4" w14:textId="77777777" w:rsidR="00AC5848" w:rsidRPr="00A842EC" w:rsidRDefault="00AC5848" w:rsidP="00E4693F">
            <w:pPr>
              <w:rPr>
                <w:rFonts w:ascii="Arial" w:hAnsi="Arial" w:cs="Arial"/>
                <w:b/>
                <w:sz w:val="24"/>
                <w:szCs w:val="24"/>
              </w:rPr>
            </w:pPr>
            <w:r w:rsidRPr="00A842EC">
              <w:rPr>
                <w:rFonts w:ascii="Arial" w:hAnsi="Arial" w:cs="Arial"/>
                <w:b/>
                <w:sz w:val="24"/>
                <w:szCs w:val="24"/>
              </w:rPr>
              <w:t>I. Process for Assessment of New Technologies</w:t>
            </w:r>
          </w:p>
          <w:p w14:paraId="2EF6588E" w14:textId="77777777" w:rsidR="00AC5848" w:rsidRPr="00A842EC" w:rsidRDefault="00AC5848" w:rsidP="00E4693F">
            <w:pPr>
              <w:rPr>
                <w:rFonts w:ascii="Arial" w:hAnsi="Arial" w:cs="Arial"/>
                <w:sz w:val="24"/>
                <w:szCs w:val="24"/>
              </w:rPr>
            </w:pPr>
            <w:r w:rsidRPr="00A842EC">
              <w:rPr>
                <w:rFonts w:ascii="Arial" w:hAnsi="Arial" w:cs="Arial"/>
                <w:sz w:val="24"/>
                <w:szCs w:val="24"/>
              </w:rPr>
              <w:t>Definition of experimental/investigational:</w:t>
            </w:r>
          </w:p>
        </w:tc>
        <w:tc>
          <w:tcPr>
            <w:tcW w:w="2402" w:type="dxa"/>
          </w:tcPr>
          <w:p w14:paraId="3BB01E12" w14:textId="77777777" w:rsidR="00AC5848" w:rsidRPr="00A842EC" w:rsidRDefault="00AC5848" w:rsidP="00E4693F">
            <w:pPr>
              <w:rPr>
                <w:rFonts w:ascii="Arial" w:hAnsi="Arial" w:cs="Arial"/>
                <w:sz w:val="24"/>
                <w:szCs w:val="24"/>
              </w:rPr>
            </w:pPr>
          </w:p>
        </w:tc>
        <w:tc>
          <w:tcPr>
            <w:tcW w:w="2647" w:type="dxa"/>
          </w:tcPr>
          <w:p w14:paraId="6E7E7440" w14:textId="77777777" w:rsidR="00AC5848" w:rsidRPr="00A842EC" w:rsidRDefault="00AC5848" w:rsidP="00E4693F">
            <w:pPr>
              <w:rPr>
                <w:rFonts w:ascii="Arial" w:hAnsi="Arial" w:cs="Arial"/>
                <w:sz w:val="24"/>
                <w:szCs w:val="24"/>
              </w:rPr>
            </w:pPr>
          </w:p>
        </w:tc>
        <w:tc>
          <w:tcPr>
            <w:tcW w:w="1661" w:type="dxa"/>
          </w:tcPr>
          <w:p w14:paraId="043EA1AE" w14:textId="77777777" w:rsidR="00AC5848" w:rsidRPr="00A842EC" w:rsidRDefault="00AC5848" w:rsidP="00E4693F">
            <w:pPr>
              <w:rPr>
                <w:rFonts w:ascii="Arial" w:hAnsi="Arial" w:cs="Arial"/>
                <w:sz w:val="24"/>
                <w:szCs w:val="24"/>
              </w:rPr>
            </w:pPr>
          </w:p>
        </w:tc>
      </w:tr>
      <w:tr w:rsidR="00AC5848" w:rsidRPr="00A842EC" w14:paraId="3AE8AECB" w14:textId="77777777" w:rsidTr="00AC5848">
        <w:tc>
          <w:tcPr>
            <w:tcW w:w="2740" w:type="dxa"/>
          </w:tcPr>
          <w:p w14:paraId="6C6AF46F" w14:textId="77777777" w:rsidR="00AC5848" w:rsidRPr="00A842EC" w:rsidRDefault="00AC5848" w:rsidP="00E4693F">
            <w:pPr>
              <w:rPr>
                <w:rFonts w:ascii="Arial" w:hAnsi="Arial" w:cs="Arial"/>
                <w:sz w:val="24"/>
                <w:szCs w:val="24"/>
              </w:rPr>
            </w:pPr>
            <w:r w:rsidRPr="00A842EC">
              <w:rPr>
                <w:rFonts w:ascii="Arial" w:hAnsi="Arial" w:cs="Arial"/>
                <w:sz w:val="24"/>
                <w:szCs w:val="24"/>
              </w:rPr>
              <w:t xml:space="preserve">Qualifications of individuals evaluating new technologies: </w:t>
            </w:r>
          </w:p>
        </w:tc>
        <w:tc>
          <w:tcPr>
            <w:tcW w:w="2402" w:type="dxa"/>
          </w:tcPr>
          <w:p w14:paraId="5E302927" w14:textId="77777777" w:rsidR="00AC5848" w:rsidRPr="00A842EC" w:rsidRDefault="00AC5848" w:rsidP="00E4693F">
            <w:pPr>
              <w:rPr>
                <w:rFonts w:ascii="Arial" w:hAnsi="Arial" w:cs="Arial"/>
                <w:sz w:val="24"/>
                <w:szCs w:val="24"/>
              </w:rPr>
            </w:pPr>
          </w:p>
        </w:tc>
        <w:tc>
          <w:tcPr>
            <w:tcW w:w="2647" w:type="dxa"/>
          </w:tcPr>
          <w:p w14:paraId="78A7AD7B" w14:textId="77777777" w:rsidR="00AC5848" w:rsidRPr="00A842EC" w:rsidRDefault="00AC5848" w:rsidP="00E4693F">
            <w:pPr>
              <w:rPr>
                <w:rFonts w:ascii="Arial" w:hAnsi="Arial" w:cs="Arial"/>
                <w:sz w:val="24"/>
                <w:szCs w:val="24"/>
              </w:rPr>
            </w:pPr>
          </w:p>
        </w:tc>
        <w:tc>
          <w:tcPr>
            <w:tcW w:w="1661" w:type="dxa"/>
          </w:tcPr>
          <w:p w14:paraId="53B7529A" w14:textId="77777777" w:rsidR="00AC5848" w:rsidRPr="00A842EC" w:rsidRDefault="00AC5848" w:rsidP="00E4693F">
            <w:pPr>
              <w:rPr>
                <w:rFonts w:ascii="Arial" w:hAnsi="Arial" w:cs="Arial"/>
                <w:sz w:val="24"/>
                <w:szCs w:val="24"/>
              </w:rPr>
            </w:pPr>
          </w:p>
        </w:tc>
      </w:tr>
      <w:tr w:rsidR="00AC5848" w:rsidRPr="00A842EC" w14:paraId="51745950" w14:textId="77777777" w:rsidTr="00AC5848">
        <w:tc>
          <w:tcPr>
            <w:tcW w:w="2740" w:type="dxa"/>
          </w:tcPr>
          <w:p w14:paraId="0B867B37" w14:textId="77777777" w:rsidR="00AC5848" w:rsidRPr="00A842EC" w:rsidRDefault="00AC5848" w:rsidP="00E4693F">
            <w:pPr>
              <w:rPr>
                <w:rFonts w:ascii="Arial" w:hAnsi="Arial" w:cs="Arial"/>
                <w:sz w:val="24"/>
                <w:szCs w:val="24"/>
              </w:rPr>
            </w:pPr>
            <w:r w:rsidRPr="00A842EC">
              <w:rPr>
                <w:rFonts w:ascii="Arial" w:hAnsi="Arial" w:cs="Arial"/>
                <w:sz w:val="24"/>
                <w:szCs w:val="24"/>
              </w:rPr>
              <w:t>Evidence consulted in evaluating new technologies:</w:t>
            </w:r>
          </w:p>
        </w:tc>
        <w:tc>
          <w:tcPr>
            <w:tcW w:w="2402" w:type="dxa"/>
          </w:tcPr>
          <w:p w14:paraId="41319BD0" w14:textId="77777777" w:rsidR="00AC5848" w:rsidRPr="00A842EC" w:rsidRDefault="00AC5848" w:rsidP="00E4693F">
            <w:pPr>
              <w:rPr>
                <w:rFonts w:ascii="Arial" w:hAnsi="Arial" w:cs="Arial"/>
                <w:sz w:val="24"/>
                <w:szCs w:val="24"/>
              </w:rPr>
            </w:pPr>
          </w:p>
        </w:tc>
        <w:tc>
          <w:tcPr>
            <w:tcW w:w="2647" w:type="dxa"/>
          </w:tcPr>
          <w:p w14:paraId="27334232" w14:textId="77777777" w:rsidR="00AC5848" w:rsidRPr="00A842EC" w:rsidRDefault="00AC5848" w:rsidP="00E4693F">
            <w:pPr>
              <w:rPr>
                <w:rFonts w:ascii="Arial" w:hAnsi="Arial" w:cs="Arial"/>
                <w:sz w:val="24"/>
                <w:szCs w:val="24"/>
              </w:rPr>
            </w:pPr>
          </w:p>
        </w:tc>
        <w:tc>
          <w:tcPr>
            <w:tcW w:w="1661" w:type="dxa"/>
          </w:tcPr>
          <w:p w14:paraId="747F4483" w14:textId="77777777" w:rsidR="00AC5848" w:rsidRPr="00A842EC" w:rsidRDefault="00AC5848" w:rsidP="00E4693F">
            <w:pPr>
              <w:rPr>
                <w:rFonts w:ascii="Arial" w:hAnsi="Arial" w:cs="Arial"/>
                <w:sz w:val="24"/>
                <w:szCs w:val="24"/>
              </w:rPr>
            </w:pPr>
          </w:p>
        </w:tc>
      </w:tr>
      <w:tr w:rsidR="00AC5848" w:rsidRPr="00A842EC" w14:paraId="2C8FDD8D" w14:textId="77777777" w:rsidTr="00AC5848">
        <w:tc>
          <w:tcPr>
            <w:tcW w:w="2740" w:type="dxa"/>
          </w:tcPr>
          <w:p w14:paraId="7793387D" w14:textId="77777777" w:rsidR="00AC5848" w:rsidRPr="00A842EC" w:rsidRDefault="00AC5848" w:rsidP="00E4693F">
            <w:pPr>
              <w:rPr>
                <w:rFonts w:ascii="Arial" w:hAnsi="Arial" w:cs="Arial"/>
                <w:b/>
                <w:sz w:val="24"/>
                <w:szCs w:val="24"/>
              </w:rPr>
            </w:pPr>
            <w:r w:rsidRPr="00A842EC">
              <w:rPr>
                <w:rFonts w:ascii="Arial" w:hAnsi="Arial" w:cs="Arial"/>
                <w:b/>
                <w:sz w:val="24"/>
                <w:szCs w:val="24"/>
              </w:rPr>
              <w:t>J. Standards for Provider Credentialing and Contracting</w:t>
            </w:r>
          </w:p>
          <w:p w14:paraId="65EAF8DC" w14:textId="77777777" w:rsidR="00AC5848" w:rsidRPr="00A842EC" w:rsidRDefault="00AC5848" w:rsidP="00E4693F">
            <w:pPr>
              <w:rPr>
                <w:rFonts w:ascii="Arial" w:hAnsi="Arial" w:cs="Arial"/>
                <w:sz w:val="24"/>
                <w:szCs w:val="24"/>
              </w:rPr>
            </w:pPr>
            <w:r w:rsidRPr="00A842EC">
              <w:rPr>
                <w:rFonts w:ascii="Arial" w:hAnsi="Arial" w:cs="Arial"/>
                <w:sz w:val="24"/>
                <w:szCs w:val="24"/>
              </w:rPr>
              <w:t>Is the provider network open or closed?</w:t>
            </w:r>
          </w:p>
        </w:tc>
        <w:tc>
          <w:tcPr>
            <w:tcW w:w="2402" w:type="dxa"/>
          </w:tcPr>
          <w:p w14:paraId="025A0E08" w14:textId="77777777" w:rsidR="00AC5848" w:rsidRPr="00A842EC" w:rsidRDefault="00AC5848" w:rsidP="00E4693F">
            <w:pPr>
              <w:rPr>
                <w:rFonts w:ascii="Arial" w:hAnsi="Arial" w:cs="Arial"/>
                <w:sz w:val="24"/>
                <w:szCs w:val="24"/>
              </w:rPr>
            </w:pPr>
          </w:p>
        </w:tc>
        <w:tc>
          <w:tcPr>
            <w:tcW w:w="2647" w:type="dxa"/>
          </w:tcPr>
          <w:p w14:paraId="53D8F0EB" w14:textId="77777777" w:rsidR="00AC5848" w:rsidRPr="00A842EC" w:rsidRDefault="00AC5848" w:rsidP="00E4693F">
            <w:pPr>
              <w:rPr>
                <w:rFonts w:ascii="Arial" w:hAnsi="Arial" w:cs="Arial"/>
                <w:sz w:val="24"/>
                <w:szCs w:val="24"/>
              </w:rPr>
            </w:pPr>
          </w:p>
        </w:tc>
        <w:tc>
          <w:tcPr>
            <w:tcW w:w="1661" w:type="dxa"/>
          </w:tcPr>
          <w:p w14:paraId="449F4110" w14:textId="77777777" w:rsidR="00AC5848" w:rsidRPr="00A842EC" w:rsidRDefault="00AC5848" w:rsidP="00E4693F">
            <w:pPr>
              <w:rPr>
                <w:rFonts w:ascii="Arial" w:hAnsi="Arial" w:cs="Arial"/>
                <w:sz w:val="24"/>
                <w:szCs w:val="24"/>
              </w:rPr>
            </w:pPr>
          </w:p>
        </w:tc>
      </w:tr>
      <w:tr w:rsidR="00AC5848" w:rsidRPr="00A842EC" w14:paraId="09E30291" w14:textId="77777777" w:rsidTr="00AC5848">
        <w:tc>
          <w:tcPr>
            <w:tcW w:w="2740" w:type="dxa"/>
          </w:tcPr>
          <w:p w14:paraId="263342CA" w14:textId="77777777" w:rsidR="00AC5848" w:rsidRPr="00A842EC" w:rsidRDefault="00AC5848" w:rsidP="00E4693F">
            <w:pPr>
              <w:rPr>
                <w:rFonts w:ascii="Arial" w:hAnsi="Arial" w:cs="Arial"/>
                <w:b/>
                <w:sz w:val="24"/>
                <w:szCs w:val="24"/>
              </w:rPr>
            </w:pPr>
            <w:r w:rsidRPr="00A842EC">
              <w:rPr>
                <w:rFonts w:ascii="Arial" w:hAnsi="Arial" w:cs="Arial"/>
                <w:sz w:val="24"/>
                <w:szCs w:val="24"/>
              </w:rPr>
              <w:t>What are the credentialing standards for physicians?</w:t>
            </w:r>
          </w:p>
        </w:tc>
        <w:tc>
          <w:tcPr>
            <w:tcW w:w="2402" w:type="dxa"/>
          </w:tcPr>
          <w:p w14:paraId="17960DB0" w14:textId="77777777" w:rsidR="00AC5848" w:rsidRPr="00A842EC" w:rsidRDefault="00AC5848" w:rsidP="00E4693F">
            <w:pPr>
              <w:rPr>
                <w:rFonts w:ascii="Arial" w:hAnsi="Arial" w:cs="Arial"/>
                <w:sz w:val="24"/>
                <w:szCs w:val="24"/>
              </w:rPr>
            </w:pPr>
          </w:p>
        </w:tc>
        <w:tc>
          <w:tcPr>
            <w:tcW w:w="2647" w:type="dxa"/>
          </w:tcPr>
          <w:p w14:paraId="7297C54B" w14:textId="77777777" w:rsidR="00AC5848" w:rsidRPr="00A842EC" w:rsidRDefault="00AC5848" w:rsidP="00E4693F">
            <w:pPr>
              <w:rPr>
                <w:rFonts w:ascii="Arial" w:hAnsi="Arial" w:cs="Arial"/>
                <w:sz w:val="24"/>
                <w:szCs w:val="24"/>
              </w:rPr>
            </w:pPr>
          </w:p>
        </w:tc>
        <w:tc>
          <w:tcPr>
            <w:tcW w:w="1661" w:type="dxa"/>
          </w:tcPr>
          <w:p w14:paraId="4378BC77" w14:textId="77777777" w:rsidR="00AC5848" w:rsidRPr="00A842EC" w:rsidRDefault="00AC5848" w:rsidP="00E4693F">
            <w:pPr>
              <w:rPr>
                <w:rFonts w:ascii="Arial" w:hAnsi="Arial" w:cs="Arial"/>
                <w:sz w:val="24"/>
                <w:szCs w:val="24"/>
              </w:rPr>
            </w:pPr>
          </w:p>
        </w:tc>
      </w:tr>
      <w:tr w:rsidR="00AC5848" w:rsidRPr="00A842EC" w14:paraId="6B741C51" w14:textId="77777777" w:rsidTr="00AC5848">
        <w:tc>
          <w:tcPr>
            <w:tcW w:w="2740" w:type="dxa"/>
          </w:tcPr>
          <w:p w14:paraId="64E62647" w14:textId="77777777" w:rsidR="00AC5848" w:rsidRPr="00A842EC" w:rsidRDefault="00AC5848" w:rsidP="00E4693F">
            <w:pPr>
              <w:rPr>
                <w:rFonts w:ascii="Arial" w:hAnsi="Arial" w:cs="Arial"/>
                <w:i/>
                <w:sz w:val="24"/>
                <w:szCs w:val="24"/>
              </w:rPr>
            </w:pPr>
            <w:r w:rsidRPr="00A842EC">
              <w:rPr>
                <w:rFonts w:ascii="Arial" w:hAnsi="Arial" w:cs="Arial"/>
                <w:sz w:val="24"/>
                <w:szCs w:val="24"/>
              </w:rPr>
              <w:t>What are the credentialing standards for licensed non-physician providers?</w:t>
            </w:r>
          </w:p>
          <w:p w14:paraId="6C575512" w14:textId="77777777" w:rsidR="00AC5848" w:rsidRPr="00A842EC" w:rsidRDefault="00AC5848" w:rsidP="00E4693F">
            <w:pPr>
              <w:rPr>
                <w:rFonts w:ascii="Arial" w:hAnsi="Arial" w:cs="Arial"/>
                <w:b/>
                <w:sz w:val="24"/>
                <w:szCs w:val="24"/>
              </w:rPr>
            </w:pPr>
            <w:r w:rsidRPr="00A842EC">
              <w:rPr>
                <w:rFonts w:ascii="Arial" w:hAnsi="Arial" w:cs="Arial"/>
                <w:i/>
                <w:sz w:val="24"/>
                <w:szCs w:val="24"/>
              </w:rPr>
              <w:t xml:space="preserve">Specify type of provider and standards; e.g., nurse practitioners, physician </w:t>
            </w:r>
            <w:r w:rsidRPr="00A842EC">
              <w:rPr>
                <w:rFonts w:ascii="Arial" w:hAnsi="Arial" w:cs="Arial"/>
                <w:i/>
                <w:sz w:val="24"/>
                <w:szCs w:val="24"/>
              </w:rPr>
              <w:lastRenderedPageBreak/>
              <w:t>assistants, psychologists, clinical social workers?</w:t>
            </w:r>
          </w:p>
        </w:tc>
        <w:tc>
          <w:tcPr>
            <w:tcW w:w="2402" w:type="dxa"/>
          </w:tcPr>
          <w:p w14:paraId="6D67873A" w14:textId="77777777" w:rsidR="00AC5848" w:rsidRPr="00A842EC" w:rsidRDefault="00AC5848" w:rsidP="00E4693F">
            <w:pPr>
              <w:rPr>
                <w:rFonts w:ascii="Arial" w:hAnsi="Arial" w:cs="Arial"/>
                <w:sz w:val="24"/>
                <w:szCs w:val="24"/>
              </w:rPr>
            </w:pPr>
          </w:p>
        </w:tc>
        <w:tc>
          <w:tcPr>
            <w:tcW w:w="2647" w:type="dxa"/>
          </w:tcPr>
          <w:p w14:paraId="37BBA74B" w14:textId="77777777" w:rsidR="00AC5848" w:rsidRPr="00A842EC" w:rsidRDefault="00AC5848" w:rsidP="00E4693F">
            <w:pPr>
              <w:rPr>
                <w:rFonts w:ascii="Arial" w:hAnsi="Arial" w:cs="Arial"/>
                <w:sz w:val="24"/>
                <w:szCs w:val="24"/>
              </w:rPr>
            </w:pPr>
          </w:p>
        </w:tc>
        <w:tc>
          <w:tcPr>
            <w:tcW w:w="1661" w:type="dxa"/>
          </w:tcPr>
          <w:p w14:paraId="350DBF64" w14:textId="77777777" w:rsidR="00AC5848" w:rsidRPr="00A842EC" w:rsidRDefault="00AC5848" w:rsidP="00E4693F">
            <w:pPr>
              <w:rPr>
                <w:rFonts w:ascii="Arial" w:hAnsi="Arial" w:cs="Arial"/>
                <w:sz w:val="24"/>
                <w:szCs w:val="24"/>
              </w:rPr>
            </w:pPr>
          </w:p>
        </w:tc>
      </w:tr>
      <w:tr w:rsidR="00AC5848" w:rsidRPr="00A842EC" w14:paraId="19AC270A" w14:textId="77777777" w:rsidTr="00AC5848">
        <w:tc>
          <w:tcPr>
            <w:tcW w:w="2740" w:type="dxa"/>
          </w:tcPr>
          <w:p w14:paraId="606F4A15" w14:textId="77777777" w:rsidR="00AC5848" w:rsidRPr="00A842EC" w:rsidRDefault="00AC5848" w:rsidP="00E4693F">
            <w:pPr>
              <w:rPr>
                <w:rFonts w:ascii="Arial" w:hAnsi="Arial" w:cs="Arial"/>
                <w:sz w:val="24"/>
                <w:szCs w:val="24"/>
              </w:rPr>
            </w:pPr>
            <w:r w:rsidRPr="00A842EC">
              <w:rPr>
                <w:rFonts w:ascii="Arial" w:hAnsi="Arial" w:cs="Arial"/>
                <w:sz w:val="24"/>
                <w:szCs w:val="24"/>
              </w:rPr>
              <w:t>What are the credentialing/contracting standards for unlicensed personnel; e.g., home health aides, qualified autism service professionals and paraprofessionals?</w:t>
            </w:r>
          </w:p>
        </w:tc>
        <w:tc>
          <w:tcPr>
            <w:tcW w:w="2402" w:type="dxa"/>
          </w:tcPr>
          <w:p w14:paraId="2879EECF" w14:textId="77777777" w:rsidR="00AC5848" w:rsidRPr="00A842EC" w:rsidRDefault="00AC5848" w:rsidP="00E4693F">
            <w:pPr>
              <w:rPr>
                <w:rFonts w:ascii="Arial" w:hAnsi="Arial" w:cs="Arial"/>
                <w:sz w:val="24"/>
                <w:szCs w:val="24"/>
              </w:rPr>
            </w:pPr>
          </w:p>
        </w:tc>
        <w:tc>
          <w:tcPr>
            <w:tcW w:w="2647" w:type="dxa"/>
          </w:tcPr>
          <w:p w14:paraId="68CB333E" w14:textId="77777777" w:rsidR="00AC5848" w:rsidRPr="00A842EC" w:rsidRDefault="00AC5848" w:rsidP="00E4693F">
            <w:pPr>
              <w:rPr>
                <w:rFonts w:ascii="Arial" w:hAnsi="Arial" w:cs="Arial"/>
                <w:sz w:val="24"/>
                <w:szCs w:val="24"/>
              </w:rPr>
            </w:pPr>
          </w:p>
        </w:tc>
        <w:tc>
          <w:tcPr>
            <w:tcW w:w="1661" w:type="dxa"/>
          </w:tcPr>
          <w:p w14:paraId="5679CCA1" w14:textId="77777777" w:rsidR="00AC5848" w:rsidRPr="00A842EC" w:rsidRDefault="00AC5848" w:rsidP="00E4693F">
            <w:pPr>
              <w:rPr>
                <w:rFonts w:ascii="Arial" w:hAnsi="Arial" w:cs="Arial"/>
                <w:sz w:val="24"/>
                <w:szCs w:val="24"/>
              </w:rPr>
            </w:pPr>
          </w:p>
        </w:tc>
      </w:tr>
      <w:tr w:rsidR="00AC5848" w:rsidRPr="00A842EC" w14:paraId="408298B6" w14:textId="77777777" w:rsidTr="00AC5848">
        <w:tc>
          <w:tcPr>
            <w:tcW w:w="2740" w:type="dxa"/>
          </w:tcPr>
          <w:p w14:paraId="7C626958" w14:textId="77777777" w:rsidR="00AC5848" w:rsidRPr="00A842EC" w:rsidRDefault="00AC5848" w:rsidP="00E4693F">
            <w:pPr>
              <w:rPr>
                <w:rFonts w:ascii="Arial" w:hAnsi="Arial" w:cs="Arial"/>
                <w:b/>
                <w:sz w:val="24"/>
                <w:szCs w:val="24"/>
              </w:rPr>
            </w:pPr>
            <w:r w:rsidRPr="00A842EC">
              <w:rPr>
                <w:rFonts w:ascii="Arial" w:hAnsi="Arial" w:cs="Arial"/>
                <w:b/>
                <w:sz w:val="24"/>
                <w:szCs w:val="24"/>
              </w:rPr>
              <w:t xml:space="preserve">K. Exclusions for Failure to Complete a Course of Treatment </w:t>
            </w:r>
          </w:p>
          <w:p w14:paraId="66705671" w14:textId="77777777" w:rsidR="00AC5848" w:rsidRPr="00A842EC" w:rsidRDefault="00AC5848" w:rsidP="00E4693F">
            <w:pPr>
              <w:rPr>
                <w:rFonts w:ascii="Arial" w:hAnsi="Arial" w:cs="Arial"/>
                <w:sz w:val="24"/>
                <w:szCs w:val="24"/>
              </w:rPr>
            </w:pPr>
            <w:r w:rsidRPr="00A842EC">
              <w:rPr>
                <w:rFonts w:ascii="Arial" w:hAnsi="Arial" w:cs="Arial"/>
                <w:sz w:val="24"/>
                <w:szCs w:val="24"/>
              </w:rPr>
              <w:t>Does the plan exclude benefits for failure to complete treatment?</w:t>
            </w:r>
          </w:p>
        </w:tc>
        <w:tc>
          <w:tcPr>
            <w:tcW w:w="2402" w:type="dxa"/>
          </w:tcPr>
          <w:p w14:paraId="7EB12874" w14:textId="77777777" w:rsidR="00AC5848" w:rsidRPr="00A842EC" w:rsidRDefault="00AC5848" w:rsidP="00E4693F">
            <w:pPr>
              <w:rPr>
                <w:rFonts w:ascii="Arial" w:hAnsi="Arial" w:cs="Arial"/>
                <w:sz w:val="24"/>
                <w:szCs w:val="24"/>
              </w:rPr>
            </w:pPr>
          </w:p>
        </w:tc>
        <w:tc>
          <w:tcPr>
            <w:tcW w:w="2647" w:type="dxa"/>
          </w:tcPr>
          <w:p w14:paraId="6D69F08F" w14:textId="77777777" w:rsidR="00AC5848" w:rsidRPr="00A842EC" w:rsidRDefault="00AC5848" w:rsidP="00E4693F">
            <w:pPr>
              <w:rPr>
                <w:rFonts w:ascii="Arial" w:hAnsi="Arial" w:cs="Arial"/>
                <w:sz w:val="24"/>
                <w:szCs w:val="24"/>
              </w:rPr>
            </w:pPr>
          </w:p>
        </w:tc>
        <w:tc>
          <w:tcPr>
            <w:tcW w:w="1661" w:type="dxa"/>
          </w:tcPr>
          <w:p w14:paraId="143E990F" w14:textId="77777777" w:rsidR="00AC5848" w:rsidRPr="00A842EC" w:rsidRDefault="00AC5848" w:rsidP="00E4693F">
            <w:pPr>
              <w:rPr>
                <w:rFonts w:ascii="Arial" w:hAnsi="Arial" w:cs="Arial"/>
                <w:sz w:val="24"/>
                <w:szCs w:val="24"/>
              </w:rPr>
            </w:pPr>
          </w:p>
        </w:tc>
      </w:tr>
      <w:tr w:rsidR="00AC5848" w:rsidRPr="00A842EC" w14:paraId="36985131" w14:textId="77777777" w:rsidTr="00AC5848">
        <w:tc>
          <w:tcPr>
            <w:tcW w:w="2740" w:type="dxa"/>
          </w:tcPr>
          <w:p w14:paraId="6D2943CC" w14:textId="77777777" w:rsidR="00AC5848" w:rsidRPr="00A842EC" w:rsidRDefault="00AC5848" w:rsidP="00E4693F">
            <w:pPr>
              <w:rPr>
                <w:rFonts w:ascii="Arial" w:hAnsi="Arial" w:cs="Arial"/>
                <w:b/>
                <w:sz w:val="24"/>
                <w:szCs w:val="24"/>
              </w:rPr>
            </w:pPr>
            <w:r w:rsidRPr="00A842EC">
              <w:rPr>
                <w:rFonts w:ascii="Arial" w:hAnsi="Arial" w:cs="Arial"/>
                <w:b/>
                <w:sz w:val="24"/>
                <w:szCs w:val="24"/>
              </w:rPr>
              <w:t xml:space="preserve">L. Restrictions that Limit Duration or Scope of Benefits for Services </w:t>
            </w:r>
          </w:p>
          <w:p w14:paraId="631AE676" w14:textId="77777777" w:rsidR="00AC5848" w:rsidRPr="00A842EC" w:rsidRDefault="00AC5848" w:rsidP="00E4693F">
            <w:pPr>
              <w:rPr>
                <w:rFonts w:ascii="Arial" w:hAnsi="Arial" w:cs="Arial"/>
                <w:b/>
                <w:sz w:val="24"/>
                <w:szCs w:val="24"/>
              </w:rPr>
            </w:pPr>
            <w:r w:rsidRPr="00A842EC">
              <w:rPr>
                <w:rFonts w:ascii="Arial" w:hAnsi="Arial" w:cs="Arial"/>
                <w:sz w:val="24"/>
                <w:szCs w:val="24"/>
              </w:rPr>
              <w:t>Does the plan restrict the geographic location in which services can be received; e.g., service area, within the state, within the United States?</w:t>
            </w:r>
            <w:r w:rsidRPr="00A842EC">
              <w:rPr>
                <w:rFonts w:ascii="Arial" w:hAnsi="Arial" w:cs="Arial"/>
                <w:b/>
                <w:sz w:val="24"/>
                <w:szCs w:val="24"/>
              </w:rPr>
              <w:t xml:space="preserve"> </w:t>
            </w:r>
          </w:p>
        </w:tc>
        <w:tc>
          <w:tcPr>
            <w:tcW w:w="2402" w:type="dxa"/>
          </w:tcPr>
          <w:p w14:paraId="1A0838BA" w14:textId="77777777" w:rsidR="00AC5848" w:rsidRPr="00A842EC" w:rsidRDefault="00AC5848" w:rsidP="00E4693F">
            <w:pPr>
              <w:rPr>
                <w:rFonts w:ascii="Arial" w:hAnsi="Arial" w:cs="Arial"/>
                <w:sz w:val="24"/>
                <w:szCs w:val="24"/>
              </w:rPr>
            </w:pPr>
          </w:p>
        </w:tc>
        <w:tc>
          <w:tcPr>
            <w:tcW w:w="2647" w:type="dxa"/>
          </w:tcPr>
          <w:p w14:paraId="4874F4B6" w14:textId="77777777" w:rsidR="00AC5848" w:rsidRPr="00A842EC" w:rsidRDefault="00AC5848" w:rsidP="00E4693F">
            <w:pPr>
              <w:rPr>
                <w:rFonts w:ascii="Arial" w:hAnsi="Arial" w:cs="Arial"/>
                <w:sz w:val="24"/>
                <w:szCs w:val="24"/>
              </w:rPr>
            </w:pPr>
          </w:p>
        </w:tc>
        <w:tc>
          <w:tcPr>
            <w:tcW w:w="1661" w:type="dxa"/>
          </w:tcPr>
          <w:p w14:paraId="49DCCC59" w14:textId="77777777" w:rsidR="00AC5848" w:rsidRPr="00A842EC" w:rsidRDefault="00AC5848" w:rsidP="00E4693F">
            <w:pPr>
              <w:rPr>
                <w:rFonts w:ascii="Arial" w:hAnsi="Arial" w:cs="Arial"/>
                <w:sz w:val="24"/>
                <w:szCs w:val="24"/>
              </w:rPr>
            </w:pPr>
          </w:p>
        </w:tc>
      </w:tr>
      <w:tr w:rsidR="00AC5848" w:rsidRPr="00A842EC" w14:paraId="24F64C79" w14:textId="77777777" w:rsidTr="00AC5848">
        <w:tc>
          <w:tcPr>
            <w:tcW w:w="2740" w:type="dxa"/>
          </w:tcPr>
          <w:p w14:paraId="0C6F9CFF" w14:textId="77777777" w:rsidR="00AC5848" w:rsidRPr="00A842EC" w:rsidRDefault="00AC5848" w:rsidP="00E4693F">
            <w:pPr>
              <w:rPr>
                <w:rFonts w:ascii="Arial" w:hAnsi="Arial" w:cs="Arial"/>
                <w:b/>
                <w:sz w:val="24"/>
                <w:szCs w:val="24"/>
              </w:rPr>
            </w:pPr>
            <w:r w:rsidRPr="00A842EC">
              <w:rPr>
                <w:rFonts w:ascii="Arial" w:hAnsi="Arial" w:cs="Arial"/>
                <w:sz w:val="24"/>
                <w:szCs w:val="24"/>
              </w:rPr>
              <w:t>Does the plan restrict the type(s) of facilities in which enrollees can receive services?</w:t>
            </w:r>
          </w:p>
        </w:tc>
        <w:tc>
          <w:tcPr>
            <w:tcW w:w="2402" w:type="dxa"/>
          </w:tcPr>
          <w:p w14:paraId="30E68E19" w14:textId="77777777" w:rsidR="00AC5848" w:rsidRPr="00A842EC" w:rsidRDefault="00AC5848" w:rsidP="00E4693F">
            <w:pPr>
              <w:rPr>
                <w:rFonts w:ascii="Arial" w:hAnsi="Arial" w:cs="Arial"/>
                <w:sz w:val="24"/>
                <w:szCs w:val="24"/>
              </w:rPr>
            </w:pPr>
          </w:p>
        </w:tc>
        <w:tc>
          <w:tcPr>
            <w:tcW w:w="2647" w:type="dxa"/>
          </w:tcPr>
          <w:p w14:paraId="17E6160C" w14:textId="77777777" w:rsidR="00AC5848" w:rsidRPr="00A842EC" w:rsidRDefault="00AC5848" w:rsidP="00E4693F">
            <w:pPr>
              <w:rPr>
                <w:rFonts w:ascii="Arial" w:hAnsi="Arial" w:cs="Arial"/>
                <w:sz w:val="24"/>
                <w:szCs w:val="24"/>
              </w:rPr>
            </w:pPr>
          </w:p>
        </w:tc>
        <w:tc>
          <w:tcPr>
            <w:tcW w:w="1661" w:type="dxa"/>
          </w:tcPr>
          <w:p w14:paraId="70E89057" w14:textId="77777777" w:rsidR="00AC5848" w:rsidRPr="00A842EC" w:rsidRDefault="00AC5848" w:rsidP="00E4693F">
            <w:pPr>
              <w:rPr>
                <w:rFonts w:ascii="Arial" w:hAnsi="Arial" w:cs="Arial"/>
                <w:sz w:val="24"/>
                <w:szCs w:val="24"/>
              </w:rPr>
            </w:pPr>
          </w:p>
        </w:tc>
      </w:tr>
      <w:tr w:rsidR="00AC5848" w:rsidRPr="00A842EC" w14:paraId="415DA4E0" w14:textId="77777777" w:rsidTr="00AC5848">
        <w:tc>
          <w:tcPr>
            <w:tcW w:w="2740" w:type="dxa"/>
          </w:tcPr>
          <w:p w14:paraId="17E082F8" w14:textId="77777777" w:rsidR="00AC5848" w:rsidRPr="00A842EC" w:rsidRDefault="00AC5848" w:rsidP="00E4693F">
            <w:pPr>
              <w:rPr>
                <w:rFonts w:ascii="Arial" w:hAnsi="Arial" w:cs="Arial"/>
                <w:b/>
                <w:sz w:val="24"/>
                <w:szCs w:val="24"/>
              </w:rPr>
            </w:pPr>
            <w:r w:rsidRPr="00A842EC">
              <w:rPr>
                <w:rFonts w:ascii="Arial" w:hAnsi="Arial" w:cs="Arial"/>
                <w:b/>
                <w:sz w:val="24"/>
                <w:szCs w:val="24"/>
              </w:rPr>
              <w:t>M. Restrictions for Provider Specialty</w:t>
            </w:r>
          </w:p>
          <w:p w14:paraId="1B0D22BD" w14:textId="77777777" w:rsidR="00AC5848" w:rsidRPr="00A842EC" w:rsidRDefault="00AC5848" w:rsidP="00E4693F">
            <w:pPr>
              <w:rPr>
                <w:rFonts w:ascii="Arial" w:hAnsi="Arial" w:cs="Arial"/>
                <w:sz w:val="24"/>
                <w:szCs w:val="24"/>
              </w:rPr>
            </w:pPr>
            <w:r w:rsidRPr="00A842EC">
              <w:rPr>
                <w:rFonts w:ascii="Arial" w:hAnsi="Arial" w:cs="Arial"/>
                <w:sz w:val="24"/>
                <w:szCs w:val="24"/>
              </w:rPr>
              <w:t>Does the plan restrict the types of provider specialties that can provide certain M/S and/or MH/SUD benefits?</w:t>
            </w:r>
          </w:p>
        </w:tc>
        <w:tc>
          <w:tcPr>
            <w:tcW w:w="2402" w:type="dxa"/>
          </w:tcPr>
          <w:p w14:paraId="61FA5A71" w14:textId="77777777" w:rsidR="00AC5848" w:rsidRPr="00A842EC" w:rsidRDefault="00AC5848" w:rsidP="00E4693F">
            <w:pPr>
              <w:rPr>
                <w:rFonts w:ascii="Arial" w:hAnsi="Arial" w:cs="Arial"/>
                <w:sz w:val="24"/>
                <w:szCs w:val="24"/>
              </w:rPr>
            </w:pPr>
          </w:p>
        </w:tc>
        <w:tc>
          <w:tcPr>
            <w:tcW w:w="2647" w:type="dxa"/>
          </w:tcPr>
          <w:p w14:paraId="5C6C7A37" w14:textId="77777777" w:rsidR="00AC5848" w:rsidRPr="00A842EC" w:rsidRDefault="00AC5848" w:rsidP="00E4693F">
            <w:pPr>
              <w:rPr>
                <w:rFonts w:ascii="Arial" w:hAnsi="Arial" w:cs="Arial"/>
                <w:sz w:val="24"/>
                <w:szCs w:val="24"/>
              </w:rPr>
            </w:pPr>
          </w:p>
        </w:tc>
        <w:tc>
          <w:tcPr>
            <w:tcW w:w="1661" w:type="dxa"/>
          </w:tcPr>
          <w:p w14:paraId="48996FAA" w14:textId="77777777" w:rsidR="00AC5848" w:rsidRPr="00A842EC" w:rsidRDefault="00AC5848" w:rsidP="00E4693F">
            <w:pPr>
              <w:rPr>
                <w:rFonts w:ascii="Arial" w:hAnsi="Arial" w:cs="Arial"/>
                <w:sz w:val="24"/>
                <w:szCs w:val="24"/>
              </w:rPr>
            </w:pPr>
          </w:p>
        </w:tc>
      </w:tr>
      <w:tr w:rsidR="00AC5848" w:rsidRPr="00A842EC" w14:paraId="7768CFEC" w14:textId="77777777" w:rsidTr="00AC5848">
        <w:tc>
          <w:tcPr>
            <w:tcW w:w="9450" w:type="dxa"/>
            <w:gridSpan w:val="4"/>
          </w:tcPr>
          <w:p w14:paraId="408AF03B" w14:textId="77777777" w:rsidR="00AC5848" w:rsidRPr="00A842EC" w:rsidRDefault="00AC5848" w:rsidP="00E4693F">
            <w:pPr>
              <w:rPr>
                <w:rFonts w:ascii="Arial" w:hAnsi="Arial" w:cs="Arial"/>
                <w:b/>
                <w:sz w:val="24"/>
                <w:szCs w:val="24"/>
              </w:rPr>
            </w:pPr>
            <w:r w:rsidRPr="00A842EC">
              <w:rPr>
                <w:rFonts w:ascii="Arial" w:hAnsi="Arial" w:cs="Arial"/>
                <w:b/>
                <w:sz w:val="24"/>
                <w:szCs w:val="24"/>
              </w:rPr>
              <w:t>List of Documents Referenced Above</w:t>
            </w:r>
          </w:p>
          <w:p w14:paraId="2D2ECC85" w14:textId="77777777" w:rsidR="00AC5848" w:rsidRPr="00A842EC" w:rsidRDefault="00AC5848" w:rsidP="00E4693F">
            <w:pPr>
              <w:rPr>
                <w:rFonts w:ascii="Arial" w:hAnsi="Arial" w:cs="Arial"/>
                <w:sz w:val="24"/>
                <w:szCs w:val="24"/>
              </w:rPr>
            </w:pPr>
            <w:r w:rsidRPr="00A842EC">
              <w:rPr>
                <w:rFonts w:ascii="Arial" w:hAnsi="Arial" w:cs="Arial"/>
                <w:sz w:val="24"/>
                <w:szCs w:val="24"/>
              </w:rPr>
              <w:t>List each document referenced above, including reference to exhibit number, file name, or other identifying information for examiners.</w:t>
            </w:r>
          </w:p>
        </w:tc>
      </w:tr>
    </w:tbl>
    <w:p w14:paraId="1E3A71AD" w14:textId="77777777" w:rsidR="00C4286A" w:rsidRPr="003636C1" w:rsidRDefault="00C4286A">
      <w:pPr>
        <w:rPr>
          <w:rFonts w:ascii="Arial" w:hAnsi="Arial" w:cs="Arial"/>
          <w:i/>
          <w:color w:val="0E0E0E"/>
          <w:sz w:val="24"/>
          <w:szCs w:val="24"/>
          <w:u w:val="single"/>
        </w:rPr>
      </w:pPr>
    </w:p>
    <w:sectPr w:rsidR="00C4286A" w:rsidRPr="003636C1" w:rsidSect="00A842EC">
      <w:headerReference w:type="default" r:id="rId11"/>
      <w:pgSz w:w="12240" w:h="15840"/>
      <w:pgMar w:top="1180" w:right="960" w:bottom="940" w:left="960" w:header="730" w:footer="7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EC47" w14:textId="77777777" w:rsidR="002718D3" w:rsidRDefault="002718D3">
      <w:r>
        <w:separator/>
      </w:r>
    </w:p>
  </w:endnote>
  <w:endnote w:type="continuationSeparator" w:id="0">
    <w:p w14:paraId="40A0024A" w14:textId="77777777" w:rsidR="002718D3" w:rsidRDefault="0027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180862"/>
      <w:docPartObj>
        <w:docPartGallery w:val="Page Numbers (Bottom of Page)"/>
        <w:docPartUnique/>
      </w:docPartObj>
    </w:sdtPr>
    <w:sdtEndPr>
      <w:rPr>
        <w:noProof/>
      </w:rPr>
    </w:sdtEndPr>
    <w:sdtContent>
      <w:p w14:paraId="789DBD8E" w14:textId="369CDD60" w:rsidR="003636C1" w:rsidRDefault="003636C1">
        <w:pPr>
          <w:pStyle w:val="Footer"/>
          <w:jc w:val="center"/>
        </w:pPr>
        <w:r>
          <w:fldChar w:fldCharType="begin"/>
        </w:r>
        <w:r>
          <w:instrText xml:space="preserve"> PAGE   \* MERGEFORMAT </w:instrText>
        </w:r>
        <w:r>
          <w:fldChar w:fldCharType="separate"/>
        </w:r>
        <w:r w:rsidR="00413402">
          <w:rPr>
            <w:noProof/>
          </w:rPr>
          <w:t>3</w:t>
        </w:r>
        <w:r>
          <w:rPr>
            <w:noProof/>
          </w:rPr>
          <w:fldChar w:fldCharType="end"/>
        </w:r>
      </w:p>
    </w:sdtContent>
  </w:sdt>
  <w:p w14:paraId="6974BD2C" w14:textId="45A57C48" w:rsidR="00E4693F" w:rsidRDefault="00E4693F">
    <w:pPr>
      <w:pStyle w:val="BodyText"/>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0B78" w14:textId="77777777" w:rsidR="002718D3" w:rsidRDefault="002718D3">
      <w:r>
        <w:separator/>
      </w:r>
    </w:p>
  </w:footnote>
  <w:footnote w:type="continuationSeparator" w:id="0">
    <w:p w14:paraId="65C33DD4" w14:textId="77777777" w:rsidR="002718D3" w:rsidRDefault="002718D3">
      <w:r>
        <w:continuationSeparator/>
      </w:r>
    </w:p>
  </w:footnote>
  <w:footnote w:id="1">
    <w:p w14:paraId="1AC2F4A1" w14:textId="7D7CD978" w:rsidR="002347D6" w:rsidRDefault="002347D6" w:rsidP="002426E9">
      <w:pPr>
        <w:spacing w:line="276" w:lineRule="auto"/>
        <w:ind w:right="298"/>
        <w:jc w:val="both"/>
      </w:pPr>
      <w:r>
        <w:rPr>
          <w:rStyle w:val="FootnoteReference"/>
        </w:rPr>
        <w:footnoteRef/>
      </w:r>
      <w:r w:rsidRPr="002347D6">
        <w:rPr>
          <w:sz w:val="16"/>
          <w:szCs w:val="16"/>
        </w:rPr>
        <w:t xml:space="preserve"> </w:t>
      </w:r>
      <w:r w:rsidRPr="002347D6">
        <w:rPr>
          <w:rFonts w:ascii="Arial" w:hAnsi="Arial" w:cs="Arial"/>
          <w:color w:val="222222"/>
          <w:sz w:val="16"/>
          <w:szCs w:val="16"/>
          <w:shd w:val="clear" w:color="auto" w:fill="FFFFFF"/>
        </w:rPr>
        <w:t>"</w:t>
      </w:r>
      <w:r w:rsidRPr="002347D6">
        <w:rPr>
          <w:rFonts w:ascii="Arial" w:hAnsi="Arial" w:cs="Arial"/>
          <w:b/>
          <w:color w:val="222222"/>
          <w:sz w:val="16"/>
          <w:szCs w:val="16"/>
          <w:shd w:val="clear" w:color="auto" w:fill="FFFFFF"/>
        </w:rPr>
        <w:t>Carrier</w:t>
      </w:r>
      <w:r w:rsidRPr="002347D6">
        <w:rPr>
          <w:rFonts w:ascii="Arial" w:hAnsi="Arial" w:cs="Arial"/>
          <w:color w:val="222222"/>
          <w:sz w:val="16"/>
          <w:szCs w:val="16"/>
          <w:shd w:val="clear" w:color="auto" w:fill="FFFFFF"/>
        </w:rPr>
        <w:t>" means any entity that provides health insurance in this State. For the purposes of this section, "</w:t>
      </w:r>
      <w:r w:rsidRPr="002426E9">
        <w:rPr>
          <w:rFonts w:ascii="Arial" w:hAnsi="Arial" w:cs="Arial"/>
          <w:b/>
          <w:color w:val="222222"/>
          <w:sz w:val="16"/>
          <w:szCs w:val="16"/>
          <w:shd w:val="clear" w:color="auto" w:fill="FFFFFF"/>
        </w:rPr>
        <w:t>carrier</w:t>
      </w:r>
      <w:r w:rsidRPr="002347D6">
        <w:rPr>
          <w:rFonts w:ascii="Arial" w:hAnsi="Arial" w:cs="Arial"/>
          <w:color w:val="222222"/>
          <w:sz w:val="16"/>
          <w:szCs w:val="16"/>
          <w:shd w:val="clear" w:color="auto" w:fill="FFFFFF"/>
        </w:rPr>
        <w:t xml:space="preserve">" includes an insurance company, health service corporation, health maintenance organization, managed care organization, and any other entity providing a plan of health insurance or health benefits subject to state insurance regulation. "Carrier" also includes any third-party administrator or other entity that adjusts, administers, or settles claims in connection with a health benefit plan. “Carrier” also includes any carrier who administers a </w:t>
      </w:r>
      <w:r w:rsidRPr="002347D6">
        <w:rPr>
          <w:rFonts w:ascii="Helvetica" w:hAnsi="Helvetica" w:cs="Helvetica"/>
          <w:color w:val="222222"/>
          <w:sz w:val="16"/>
          <w:szCs w:val="16"/>
          <w:shd w:val="clear" w:color="auto" w:fill="FFFFFF"/>
        </w:rPr>
        <w:t xml:space="preserve">health benefit plan under 31 </w:t>
      </w:r>
      <w:r w:rsidRPr="002426E9">
        <w:rPr>
          <w:rFonts w:ascii="Helvetica" w:hAnsi="Helvetica" w:cs="Helvetica"/>
          <w:i/>
          <w:color w:val="222222"/>
          <w:sz w:val="16"/>
          <w:szCs w:val="16"/>
          <w:shd w:val="clear" w:color="auto" w:fill="FFFFFF"/>
        </w:rPr>
        <w:t>Del.C.</w:t>
      </w:r>
      <w:r w:rsidRPr="002347D6">
        <w:rPr>
          <w:rFonts w:ascii="Helvetica" w:hAnsi="Helvetica" w:cs="Helvetica"/>
          <w:b/>
          <w:color w:val="222222"/>
          <w:sz w:val="16"/>
          <w:szCs w:val="16"/>
          <w:shd w:val="clear" w:color="auto" w:fill="FFFFFF"/>
        </w:rPr>
        <w:t xml:space="preserve"> </w:t>
      </w:r>
      <w:r w:rsidRPr="002347D6">
        <w:rPr>
          <w:rFonts w:ascii="Helvetica" w:hAnsi="Helvetica" w:cs="Helvetica"/>
          <w:color w:val="222222"/>
          <w:sz w:val="16"/>
          <w:szCs w:val="16"/>
          <w:shd w:val="clear" w:color="auto" w:fill="FFFFFF"/>
        </w:rPr>
        <w:t>§ 505(3).</w:t>
      </w:r>
    </w:p>
  </w:footnote>
  <w:footnote w:id="2">
    <w:p w14:paraId="448CCD53" w14:textId="6197D9C3" w:rsidR="002426E9" w:rsidRPr="00941F7D" w:rsidRDefault="002426E9">
      <w:pPr>
        <w:pStyle w:val="FootnoteText"/>
        <w:rPr>
          <w:rFonts w:ascii="Arial" w:hAnsi="Arial" w:cs="Arial"/>
          <w:sz w:val="16"/>
          <w:szCs w:val="16"/>
        </w:rPr>
      </w:pPr>
      <w:r>
        <w:rPr>
          <w:rStyle w:val="FootnoteReference"/>
        </w:rPr>
        <w:footnoteRef/>
      </w:r>
      <w:r>
        <w:t xml:space="preserve"> </w:t>
      </w:r>
      <w:r w:rsidR="00552F2F" w:rsidRPr="00941F7D">
        <w:rPr>
          <w:rFonts w:ascii="Arial" w:hAnsi="Arial" w:cs="Arial"/>
          <w:sz w:val="16"/>
          <w:szCs w:val="16"/>
        </w:rPr>
        <w:t>"</w:t>
      </w:r>
      <w:r w:rsidR="00552F2F" w:rsidRPr="00941F7D">
        <w:rPr>
          <w:rFonts w:ascii="Arial" w:hAnsi="Arial" w:cs="Arial"/>
          <w:b/>
          <w:sz w:val="16"/>
          <w:szCs w:val="16"/>
        </w:rPr>
        <w:t>Health benefit plan</w:t>
      </w:r>
      <w:r w:rsidR="00552F2F" w:rsidRPr="00941F7D">
        <w:rPr>
          <w:rFonts w:ascii="Arial" w:hAnsi="Arial" w:cs="Arial"/>
          <w:sz w:val="16"/>
          <w:szCs w:val="16"/>
        </w:rPr>
        <w:t xml:space="preserve">" means any hospital or medical policy or certificate, major medical expense insurance, health service corporation subscriber contract, or health maintenance organization subscriber contract, as defined and qualified under 18 </w:t>
      </w:r>
      <w:r w:rsidR="00552F2F" w:rsidRPr="00941F7D">
        <w:rPr>
          <w:rFonts w:ascii="Arial" w:hAnsi="Arial" w:cs="Arial"/>
          <w:i/>
          <w:sz w:val="16"/>
          <w:szCs w:val="16"/>
        </w:rPr>
        <w:t>Del.C.</w:t>
      </w:r>
      <w:r w:rsidR="00552F2F" w:rsidRPr="00941F7D">
        <w:rPr>
          <w:rFonts w:ascii="Arial" w:hAnsi="Arial" w:cs="Arial"/>
          <w:b/>
          <w:sz w:val="16"/>
          <w:szCs w:val="16"/>
        </w:rPr>
        <w:t xml:space="preserve"> </w:t>
      </w:r>
      <w:r w:rsidR="00552F2F" w:rsidRPr="00941F7D">
        <w:rPr>
          <w:rFonts w:ascii="Arial" w:hAnsi="Arial" w:cs="Arial"/>
          <w:sz w:val="16"/>
          <w:szCs w:val="16"/>
        </w:rPr>
        <w:t xml:space="preserve">§§ 3343 and 3578, and any assistance provided to an individual under </w:t>
      </w:r>
      <w:r w:rsidR="00552F2F" w:rsidRPr="00941F7D">
        <w:rPr>
          <w:rFonts w:ascii="Arial" w:hAnsi="Arial" w:cs="Arial"/>
          <w:color w:val="222222"/>
          <w:sz w:val="16"/>
          <w:szCs w:val="16"/>
          <w:shd w:val="clear" w:color="auto" w:fill="FFFFFF"/>
        </w:rPr>
        <w:t xml:space="preserve">31 </w:t>
      </w:r>
      <w:r w:rsidR="00552F2F" w:rsidRPr="00941F7D">
        <w:rPr>
          <w:rFonts w:ascii="Arial" w:hAnsi="Arial" w:cs="Arial"/>
          <w:i/>
          <w:color w:val="222222"/>
          <w:sz w:val="16"/>
          <w:szCs w:val="16"/>
          <w:shd w:val="clear" w:color="auto" w:fill="FFFFFF"/>
        </w:rPr>
        <w:t>Del.C.</w:t>
      </w:r>
      <w:r w:rsidR="00552F2F" w:rsidRPr="00941F7D">
        <w:rPr>
          <w:rFonts w:ascii="Arial" w:hAnsi="Arial" w:cs="Arial"/>
          <w:b/>
          <w:color w:val="222222"/>
          <w:sz w:val="16"/>
          <w:szCs w:val="16"/>
          <w:shd w:val="clear" w:color="auto" w:fill="FFFFFF"/>
        </w:rPr>
        <w:t xml:space="preserve"> </w:t>
      </w:r>
      <w:r w:rsidR="00552F2F" w:rsidRPr="00941F7D">
        <w:rPr>
          <w:rFonts w:ascii="Arial" w:hAnsi="Arial" w:cs="Arial"/>
          <w:sz w:val="16"/>
          <w:szCs w:val="16"/>
        </w:rPr>
        <w:t>§ 505(3).</w:t>
      </w:r>
    </w:p>
  </w:footnote>
  <w:footnote w:id="3">
    <w:p w14:paraId="772C2CD5" w14:textId="75C43AE4" w:rsidR="002426E9" w:rsidRPr="002426E9" w:rsidRDefault="00202978" w:rsidP="00202978">
      <w:pPr>
        <w:pStyle w:val="FootnoteText"/>
        <w:rPr>
          <w:rFonts w:ascii="Arial" w:hAnsi="Arial" w:cs="Arial"/>
          <w:sz w:val="16"/>
          <w:szCs w:val="16"/>
        </w:rPr>
      </w:pPr>
      <w:r>
        <w:rPr>
          <w:rStyle w:val="FootnoteReference"/>
        </w:rPr>
        <w:footnoteRef/>
      </w:r>
      <w:r>
        <w:t xml:space="preserve"> </w:t>
      </w:r>
      <w:r w:rsidRPr="002426E9">
        <w:rPr>
          <w:rFonts w:ascii="Arial" w:hAnsi="Arial" w:cs="Arial"/>
          <w:i/>
          <w:sz w:val="16"/>
          <w:szCs w:val="16"/>
        </w:rPr>
        <w:t xml:space="preserve">See </w:t>
      </w:r>
      <w:r w:rsidRPr="002426E9">
        <w:rPr>
          <w:rFonts w:ascii="Arial" w:hAnsi="Arial" w:cs="Arial"/>
          <w:sz w:val="16"/>
          <w:szCs w:val="16"/>
        </w:rPr>
        <w:t xml:space="preserve">18 </w:t>
      </w:r>
      <w:r w:rsidRPr="002426E9">
        <w:rPr>
          <w:rFonts w:ascii="Arial" w:hAnsi="Arial" w:cs="Arial"/>
          <w:i/>
          <w:sz w:val="16"/>
          <w:szCs w:val="16"/>
        </w:rPr>
        <w:t>DE Admin. Code</w:t>
      </w:r>
      <w:r w:rsidR="002426E9" w:rsidRPr="002426E9">
        <w:rPr>
          <w:rFonts w:ascii="Arial" w:hAnsi="Arial" w:cs="Arial"/>
          <w:sz w:val="16"/>
          <w:szCs w:val="16"/>
        </w:rPr>
        <w:t xml:space="preserve"> § 6.1 and 6.2</w:t>
      </w:r>
      <w:r w:rsidR="00A842EC">
        <w:rPr>
          <w:rFonts w:ascii="Arial" w:hAnsi="Arial" w:cs="Arial"/>
          <w:sz w:val="16"/>
          <w:szCs w:val="16"/>
        </w:rPr>
        <w:t>, which provide</w:t>
      </w:r>
      <w:r w:rsidR="002426E9">
        <w:rPr>
          <w:rFonts w:ascii="Arial" w:hAnsi="Arial" w:cs="Arial"/>
          <w:sz w:val="16"/>
          <w:szCs w:val="16"/>
        </w:rPr>
        <w:t xml:space="preserve"> as follows</w:t>
      </w:r>
      <w:r w:rsidR="002426E9" w:rsidRPr="002426E9">
        <w:rPr>
          <w:rFonts w:ascii="Arial" w:hAnsi="Arial" w:cs="Arial"/>
          <w:sz w:val="16"/>
          <w:szCs w:val="16"/>
        </w:rPr>
        <w:t>:</w:t>
      </w:r>
      <w:r w:rsidRPr="002426E9">
        <w:rPr>
          <w:rFonts w:ascii="Arial" w:hAnsi="Arial" w:cs="Arial"/>
          <w:sz w:val="16"/>
          <w:szCs w:val="16"/>
        </w:rPr>
        <w:t xml:space="preserve"> </w:t>
      </w:r>
    </w:p>
    <w:p w14:paraId="76E9A764" w14:textId="74C0D239" w:rsidR="00202978" w:rsidRPr="002426E9" w:rsidRDefault="00202978" w:rsidP="002426E9">
      <w:pPr>
        <w:pStyle w:val="FootnoteText"/>
        <w:ind w:left="720"/>
        <w:rPr>
          <w:rFonts w:ascii="Arial" w:hAnsi="Arial" w:cs="Arial"/>
          <w:sz w:val="16"/>
          <w:szCs w:val="16"/>
        </w:rPr>
      </w:pPr>
      <w:r w:rsidRPr="002426E9">
        <w:rPr>
          <w:rFonts w:ascii="Arial" w:hAnsi="Arial" w:cs="Arial"/>
          <w:sz w:val="16"/>
          <w:szCs w:val="16"/>
        </w:rPr>
        <w:t xml:space="preserve">6.1 </w:t>
      </w:r>
      <w:r w:rsidRPr="002426E9">
        <w:rPr>
          <w:rFonts w:ascii="Arial" w:hAnsi="Arial" w:cs="Arial"/>
          <w:sz w:val="16"/>
          <w:szCs w:val="16"/>
        </w:rPr>
        <w:tab/>
        <w:t>Each carrier who is required to submit a mental health parity report pursuant to this regulation shall submit its initial report on or before July 1, 2019.</w:t>
      </w:r>
    </w:p>
    <w:p w14:paraId="7FA001CA" w14:textId="7CC79099" w:rsidR="00202978" w:rsidRPr="002426E9" w:rsidRDefault="00202978" w:rsidP="002426E9">
      <w:pPr>
        <w:pStyle w:val="FootnoteText"/>
        <w:ind w:left="720"/>
        <w:rPr>
          <w:rFonts w:ascii="Arial" w:hAnsi="Arial" w:cs="Arial"/>
        </w:rPr>
      </w:pPr>
      <w:r w:rsidRPr="002426E9">
        <w:rPr>
          <w:rFonts w:ascii="Arial" w:hAnsi="Arial" w:cs="Arial"/>
          <w:sz w:val="16"/>
          <w:szCs w:val="16"/>
        </w:rPr>
        <w:t>6.2</w:t>
      </w:r>
      <w:r w:rsidRPr="002426E9">
        <w:rPr>
          <w:rFonts w:ascii="Arial" w:hAnsi="Arial" w:cs="Arial"/>
          <w:sz w:val="16"/>
          <w:szCs w:val="16"/>
        </w:rPr>
        <w:tab/>
        <w:t>Each carrier who is required to submit a mental health parity report pursuant to this regulation shall submit an amended report 30 calendar days after the close of any year during which the carrier made significant changes to how it designs and applies its medical management protocols.</w:t>
      </w:r>
    </w:p>
  </w:footnote>
  <w:footnote w:id="4">
    <w:p w14:paraId="178BB93C" w14:textId="3C8139C4" w:rsidR="002347D6" w:rsidRPr="002347D6" w:rsidRDefault="002347D6">
      <w:pPr>
        <w:pStyle w:val="FootnoteText"/>
        <w:rPr>
          <w:rFonts w:ascii="Arial" w:hAnsi="Arial" w:cs="Arial"/>
          <w:color w:val="222222"/>
          <w:sz w:val="16"/>
          <w:szCs w:val="16"/>
          <w:shd w:val="clear" w:color="auto" w:fill="FFFFFF"/>
        </w:rPr>
      </w:pPr>
      <w:r w:rsidRPr="00D275E9">
        <w:rPr>
          <w:rStyle w:val="FootnoteReference"/>
          <w:sz w:val="22"/>
          <w:szCs w:val="22"/>
        </w:rPr>
        <w:footnoteRef/>
      </w:r>
      <w:r w:rsidRPr="002347D6">
        <w:rPr>
          <w:rFonts w:ascii="Arial" w:hAnsi="Arial" w:cs="Arial"/>
          <w:color w:val="222222"/>
          <w:sz w:val="16"/>
          <w:szCs w:val="16"/>
          <w:shd w:val="clear" w:color="auto" w:fill="FFFFFF"/>
        </w:rPr>
        <w:t xml:space="preserve"> “</w:t>
      </w:r>
      <w:r w:rsidRPr="002347D6">
        <w:rPr>
          <w:rFonts w:ascii="Arial" w:hAnsi="Arial" w:cs="Arial"/>
          <w:b/>
          <w:color w:val="222222"/>
          <w:sz w:val="16"/>
          <w:szCs w:val="16"/>
          <w:shd w:val="clear" w:color="auto" w:fill="FFFFFF"/>
        </w:rPr>
        <w:t>MHPAEA</w:t>
      </w:r>
      <w:r w:rsidRPr="002347D6">
        <w:rPr>
          <w:rFonts w:ascii="Arial" w:hAnsi="Arial" w:cs="Arial"/>
          <w:color w:val="222222"/>
          <w:sz w:val="16"/>
          <w:szCs w:val="16"/>
          <w:shd w:val="clear" w:color="auto" w:fill="FFFFFF"/>
        </w:rPr>
        <w:t>” means the Mental Health Parity and Addiction Equity Act of 2008 (29 U.S.C. § 1185a) as amended and supplemented</w:t>
      </w:r>
      <w:r w:rsidR="00D275E9">
        <w:rPr>
          <w:rFonts w:ascii="Arial" w:hAnsi="Arial" w:cs="Arial"/>
          <w:color w:val="222222"/>
          <w:sz w:val="16"/>
          <w:szCs w:val="16"/>
          <w:shd w:val="clear" w:color="auto" w:fill="FFFFFF"/>
        </w:rPr>
        <w:t>.</w:t>
      </w:r>
    </w:p>
  </w:footnote>
  <w:footnote w:id="5">
    <w:p w14:paraId="59F26B76" w14:textId="51B04F89" w:rsidR="00202978" w:rsidRDefault="00202978">
      <w:pPr>
        <w:pStyle w:val="FootnoteText"/>
      </w:pPr>
      <w:r>
        <w:rPr>
          <w:rStyle w:val="FootnoteReference"/>
        </w:rPr>
        <w:footnoteRef/>
      </w:r>
      <w:r>
        <w:t xml:space="preserve"> </w:t>
      </w:r>
      <w:r w:rsidRPr="00202978">
        <w:rPr>
          <w:rFonts w:ascii="Arial" w:hAnsi="Arial" w:cs="Arial"/>
          <w:color w:val="222222"/>
          <w:sz w:val="16"/>
          <w:szCs w:val="16"/>
          <w:shd w:val="clear" w:color="auto" w:fill="FFFFFF"/>
        </w:rPr>
        <w:t>“</w:t>
      </w:r>
      <w:r w:rsidRPr="00202978">
        <w:rPr>
          <w:rFonts w:ascii="Arial" w:hAnsi="Arial" w:cs="Arial"/>
          <w:b/>
          <w:color w:val="222222"/>
          <w:sz w:val="16"/>
          <w:szCs w:val="16"/>
          <w:shd w:val="clear" w:color="auto" w:fill="FFFFFF"/>
        </w:rPr>
        <w:t>MH/SUD benefits</w:t>
      </w:r>
      <w:r w:rsidRPr="00202978">
        <w:rPr>
          <w:rFonts w:ascii="Arial" w:hAnsi="Arial" w:cs="Arial"/>
          <w:color w:val="222222"/>
          <w:sz w:val="16"/>
          <w:szCs w:val="16"/>
          <w:shd w:val="clear" w:color="auto" w:fill="FFFFFF"/>
        </w:rPr>
        <w:t>” means mental health and substance use disorder benefits</w:t>
      </w:r>
      <w:r w:rsidRPr="00202978">
        <w:t>.</w:t>
      </w:r>
    </w:p>
    <w:p w14:paraId="6B2E45A1" w14:textId="126E50B9" w:rsidR="00202978" w:rsidRPr="00202978" w:rsidRDefault="00202978">
      <w:pPr>
        <w:pStyle w:val="FootnoteText"/>
        <w:rPr>
          <w:rFonts w:ascii="Arial" w:hAnsi="Arial" w:cs="Arial"/>
          <w:sz w:val="16"/>
          <w:szCs w:val="16"/>
        </w:rPr>
      </w:pPr>
      <w:r>
        <w:t xml:space="preserve">  </w:t>
      </w:r>
      <w:r w:rsidRPr="00202978">
        <w:rPr>
          <w:rFonts w:ascii="Arial" w:hAnsi="Arial" w:cs="Arial"/>
          <w:sz w:val="16"/>
          <w:szCs w:val="16"/>
        </w:rPr>
        <w:t>“</w:t>
      </w:r>
      <w:r w:rsidRPr="00202978">
        <w:rPr>
          <w:rFonts w:ascii="Arial" w:hAnsi="Arial" w:cs="Arial"/>
          <w:b/>
          <w:sz w:val="16"/>
          <w:szCs w:val="16"/>
        </w:rPr>
        <w:t>M/S benefits</w:t>
      </w:r>
      <w:r w:rsidRPr="00202978">
        <w:rPr>
          <w:rFonts w:ascii="Arial" w:hAnsi="Arial" w:cs="Arial"/>
          <w:sz w:val="16"/>
          <w:szCs w:val="16"/>
        </w:rPr>
        <w:t>” means medical and surgical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3447" w14:textId="1636A67B" w:rsidR="003636C1" w:rsidRDefault="003636C1" w:rsidP="003636C1">
    <w:pPr>
      <w:pStyle w:val="Header"/>
      <w:jc w:val="center"/>
    </w:pPr>
    <w:r w:rsidRPr="007E57A3">
      <w:rPr>
        <w:noProof/>
      </w:rPr>
      <w:drawing>
        <wp:inline distT="0" distB="0" distL="0" distR="0" wp14:anchorId="6C5FC9D0" wp14:editId="31CE133F">
          <wp:extent cx="5943600" cy="1008652"/>
          <wp:effectExtent l="0" t="0" r="0" b="1270"/>
          <wp:docPr id="1" name="Picture 1" descr="W:\Logo\2017 Letterhead Header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2017 Letterhead Header 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8652"/>
                  </a:xfrm>
                  <a:prstGeom prst="rect">
                    <a:avLst/>
                  </a:prstGeom>
                  <a:noFill/>
                  <a:ln>
                    <a:noFill/>
                  </a:ln>
                </pic:spPr>
              </pic:pic>
            </a:graphicData>
          </a:graphic>
        </wp:inline>
      </w:drawing>
    </w:r>
  </w:p>
  <w:p w14:paraId="23BA7FA0" w14:textId="329F5CA0" w:rsidR="00E4693F" w:rsidRDefault="00E4693F">
    <w:pPr>
      <w:pStyle w:val="BodyText"/>
      <w:spacing w:line="14" w:lineRule="auto"/>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0129" w14:textId="19A1F5AB" w:rsidR="00A842EC" w:rsidRDefault="00A842EC" w:rsidP="003636C1">
    <w:pPr>
      <w:pStyle w:val="Header"/>
      <w:jc w:val="center"/>
    </w:pPr>
  </w:p>
  <w:p w14:paraId="3D255B82" w14:textId="77777777" w:rsidR="00A842EC" w:rsidRDefault="00A842EC">
    <w:pPr>
      <w:pStyle w:val="BodyText"/>
      <w:spacing w:line="14" w:lineRule="auto"/>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FA9"/>
    <w:multiLevelType w:val="hybridMultilevel"/>
    <w:tmpl w:val="DC94DB7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4D06216"/>
    <w:multiLevelType w:val="multilevel"/>
    <w:tmpl w:val="4CCE08B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4320" w:hanging="720"/>
      </w:pPr>
      <w:rPr>
        <w:rFonts w:hint="default"/>
        <w:b w:val="0"/>
      </w:rPr>
    </w:lvl>
    <w:lvl w:ilvl="4">
      <w:start w:val="1"/>
      <w:numFmt w:val="decimal"/>
      <w:isLgl/>
      <w:lvlText w:val="%1.%2.%3.%4.%5"/>
      <w:lvlJc w:val="left"/>
      <w:pPr>
        <w:ind w:left="5400" w:hanging="720"/>
      </w:pPr>
      <w:rPr>
        <w:rFonts w:hint="default"/>
        <w:b w:val="0"/>
      </w:rPr>
    </w:lvl>
    <w:lvl w:ilvl="5">
      <w:start w:val="1"/>
      <w:numFmt w:val="decimal"/>
      <w:isLgl/>
      <w:lvlText w:val="%1.%2.%3.%4.%5.%6"/>
      <w:lvlJc w:val="left"/>
      <w:pPr>
        <w:ind w:left="6840" w:hanging="1080"/>
      </w:pPr>
      <w:rPr>
        <w:rFonts w:hint="default"/>
        <w:b w:val="0"/>
      </w:rPr>
    </w:lvl>
    <w:lvl w:ilvl="6">
      <w:start w:val="1"/>
      <w:numFmt w:val="decimal"/>
      <w:isLgl/>
      <w:lvlText w:val="%1.%2.%3.%4.%5.%6.%7"/>
      <w:lvlJc w:val="left"/>
      <w:pPr>
        <w:ind w:left="7920" w:hanging="1080"/>
      </w:pPr>
      <w:rPr>
        <w:rFonts w:hint="default"/>
        <w:b w:val="0"/>
      </w:rPr>
    </w:lvl>
    <w:lvl w:ilvl="7">
      <w:start w:val="1"/>
      <w:numFmt w:val="decimal"/>
      <w:isLgl/>
      <w:lvlText w:val="%1.%2.%3.%4.%5.%6.%7.%8"/>
      <w:lvlJc w:val="left"/>
      <w:pPr>
        <w:ind w:left="9360" w:hanging="1440"/>
      </w:pPr>
      <w:rPr>
        <w:rFonts w:hint="default"/>
        <w:b w:val="0"/>
      </w:rPr>
    </w:lvl>
    <w:lvl w:ilvl="8">
      <w:start w:val="1"/>
      <w:numFmt w:val="decimal"/>
      <w:isLgl/>
      <w:lvlText w:val="%1.%2.%3.%4.%5.%6.%7.%8.%9"/>
      <w:lvlJc w:val="left"/>
      <w:pPr>
        <w:ind w:left="10440" w:hanging="1440"/>
      </w:pPr>
      <w:rPr>
        <w:rFonts w:hint="default"/>
        <w:b w:val="0"/>
      </w:rPr>
    </w:lvl>
  </w:abstractNum>
  <w:abstractNum w:abstractNumId="2" w15:restartNumberingAfterBreak="0">
    <w:nsid w:val="19586AAC"/>
    <w:multiLevelType w:val="hybridMultilevel"/>
    <w:tmpl w:val="2A50B5B0"/>
    <w:lvl w:ilvl="0" w:tplc="8E1A1B52">
      <w:numFmt w:val="bullet"/>
      <w:lvlText w:val=""/>
      <w:lvlJc w:val="left"/>
      <w:pPr>
        <w:ind w:left="839" w:hanging="360"/>
      </w:pPr>
      <w:rPr>
        <w:rFonts w:ascii="Symbol" w:eastAsia="Symbol" w:hAnsi="Symbol" w:cs="Symbol" w:hint="default"/>
        <w:w w:val="99"/>
        <w:sz w:val="20"/>
        <w:szCs w:val="20"/>
      </w:rPr>
    </w:lvl>
    <w:lvl w:ilvl="1" w:tplc="9EEEAB30">
      <w:numFmt w:val="bullet"/>
      <w:lvlText w:val="•"/>
      <w:lvlJc w:val="left"/>
      <w:pPr>
        <w:ind w:left="2148" w:hanging="360"/>
      </w:pPr>
      <w:rPr>
        <w:rFonts w:hint="default"/>
      </w:rPr>
    </w:lvl>
    <w:lvl w:ilvl="2" w:tplc="CBBEF352">
      <w:numFmt w:val="bullet"/>
      <w:lvlText w:val="•"/>
      <w:lvlJc w:val="left"/>
      <w:pPr>
        <w:ind w:left="3456" w:hanging="360"/>
      </w:pPr>
      <w:rPr>
        <w:rFonts w:hint="default"/>
      </w:rPr>
    </w:lvl>
    <w:lvl w:ilvl="3" w:tplc="56BAAA96">
      <w:numFmt w:val="bullet"/>
      <w:lvlText w:val="•"/>
      <w:lvlJc w:val="left"/>
      <w:pPr>
        <w:ind w:left="4764" w:hanging="360"/>
      </w:pPr>
      <w:rPr>
        <w:rFonts w:hint="default"/>
      </w:rPr>
    </w:lvl>
    <w:lvl w:ilvl="4" w:tplc="D12AF77C">
      <w:numFmt w:val="bullet"/>
      <w:lvlText w:val="•"/>
      <w:lvlJc w:val="left"/>
      <w:pPr>
        <w:ind w:left="6072" w:hanging="360"/>
      </w:pPr>
      <w:rPr>
        <w:rFonts w:hint="default"/>
      </w:rPr>
    </w:lvl>
    <w:lvl w:ilvl="5" w:tplc="D1506D0C">
      <w:numFmt w:val="bullet"/>
      <w:lvlText w:val="•"/>
      <w:lvlJc w:val="left"/>
      <w:pPr>
        <w:ind w:left="7380" w:hanging="360"/>
      </w:pPr>
      <w:rPr>
        <w:rFonts w:hint="default"/>
      </w:rPr>
    </w:lvl>
    <w:lvl w:ilvl="6" w:tplc="BE8C749C">
      <w:numFmt w:val="bullet"/>
      <w:lvlText w:val="•"/>
      <w:lvlJc w:val="left"/>
      <w:pPr>
        <w:ind w:left="8688" w:hanging="360"/>
      </w:pPr>
      <w:rPr>
        <w:rFonts w:hint="default"/>
      </w:rPr>
    </w:lvl>
    <w:lvl w:ilvl="7" w:tplc="00482454">
      <w:numFmt w:val="bullet"/>
      <w:lvlText w:val="•"/>
      <w:lvlJc w:val="left"/>
      <w:pPr>
        <w:ind w:left="9996" w:hanging="360"/>
      </w:pPr>
      <w:rPr>
        <w:rFonts w:hint="default"/>
      </w:rPr>
    </w:lvl>
    <w:lvl w:ilvl="8" w:tplc="06AC6AC0">
      <w:numFmt w:val="bullet"/>
      <w:lvlText w:val="•"/>
      <w:lvlJc w:val="left"/>
      <w:pPr>
        <w:ind w:left="11304" w:hanging="360"/>
      </w:pPr>
      <w:rPr>
        <w:rFonts w:hint="default"/>
      </w:rPr>
    </w:lvl>
  </w:abstractNum>
  <w:abstractNum w:abstractNumId="3" w15:restartNumberingAfterBreak="0">
    <w:nsid w:val="2ECE48BF"/>
    <w:multiLevelType w:val="hybridMultilevel"/>
    <w:tmpl w:val="179403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2FC3779B"/>
    <w:multiLevelType w:val="hybridMultilevel"/>
    <w:tmpl w:val="A2588BC8"/>
    <w:lvl w:ilvl="0" w:tplc="5D8C46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326AA6"/>
    <w:multiLevelType w:val="hybridMultilevel"/>
    <w:tmpl w:val="462A2856"/>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0661E"/>
    <w:multiLevelType w:val="multilevel"/>
    <w:tmpl w:val="F85C92FA"/>
    <w:numStyleLink w:val="Style1"/>
  </w:abstractNum>
  <w:abstractNum w:abstractNumId="7" w15:restartNumberingAfterBreak="0">
    <w:nsid w:val="38A01BC5"/>
    <w:multiLevelType w:val="multilevel"/>
    <w:tmpl w:val="F85C92FA"/>
    <w:lvl w:ilvl="0">
      <w:start w:val="1"/>
      <w:numFmt w:val="decimal"/>
      <w:lvlText w:val="%1.0"/>
      <w:lvlJc w:val="left"/>
      <w:pPr>
        <w:ind w:left="1800" w:hanging="360"/>
      </w:pPr>
      <w:rPr>
        <w:rFonts w:hint="default"/>
        <w:b/>
        <w:i w:val="0"/>
      </w:rPr>
    </w:lvl>
    <w:lvl w:ilvl="1">
      <w:start w:val="1"/>
      <w:numFmt w:val="decimal"/>
      <w:lvlText w:val="%1.%2"/>
      <w:lvlJc w:val="left"/>
      <w:pPr>
        <w:ind w:left="2592" w:hanging="432"/>
      </w:pPr>
      <w:rPr>
        <w:rFonts w:hint="default"/>
        <w:b w:val="0"/>
      </w:rPr>
    </w:lvl>
    <w:lvl w:ilvl="2">
      <w:start w:val="1"/>
      <w:numFmt w:val="decimal"/>
      <w:lvlText w:val="%1.%2.%3"/>
      <w:lvlJc w:val="left"/>
      <w:pPr>
        <w:ind w:left="3384" w:hanging="504"/>
      </w:pPr>
      <w:rPr>
        <w:rFonts w:hint="default"/>
      </w:rPr>
    </w:lvl>
    <w:lvl w:ilvl="3">
      <w:start w:val="1"/>
      <w:numFmt w:val="decimal"/>
      <w:lvlText w:val="%1.%2.%3.%4"/>
      <w:lvlJc w:val="left"/>
      <w:pPr>
        <w:ind w:left="4248" w:hanging="648"/>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F6450B"/>
    <w:multiLevelType w:val="hybridMultilevel"/>
    <w:tmpl w:val="DA707346"/>
    <w:lvl w:ilvl="0" w:tplc="A2A4E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323036"/>
    <w:multiLevelType w:val="hybridMultilevel"/>
    <w:tmpl w:val="9EBA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B6F7F"/>
    <w:multiLevelType w:val="hybridMultilevel"/>
    <w:tmpl w:val="81528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F62F7"/>
    <w:multiLevelType w:val="multilevel"/>
    <w:tmpl w:val="F85C92FA"/>
    <w:styleLink w:val="Style1"/>
    <w:lvl w:ilvl="0">
      <w:start w:val="1"/>
      <w:numFmt w:val="decimal"/>
      <w:lvlText w:val="%1.0"/>
      <w:lvlJc w:val="left"/>
      <w:pPr>
        <w:ind w:left="1800" w:hanging="360"/>
      </w:pPr>
      <w:rPr>
        <w:rFonts w:hint="default"/>
        <w:b/>
        <w:i w:val="0"/>
      </w:rPr>
    </w:lvl>
    <w:lvl w:ilvl="1">
      <w:start w:val="1"/>
      <w:numFmt w:val="decimal"/>
      <w:lvlText w:val="%1.%2"/>
      <w:lvlJc w:val="left"/>
      <w:pPr>
        <w:ind w:left="2592" w:hanging="432"/>
      </w:pPr>
      <w:rPr>
        <w:rFonts w:hint="default"/>
        <w:b w:val="0"/>
      </w:rPr>
    </w:lvl>
    <w:lvl w:ilvl="2">
      <w:start w:val="1"/>
      <w:numFmt w:val="decimal"/>
      <w:lvlText w:val="%1.%2.%3"/>
      <w:lvlJc w:val="left"/>
      <w:pPr>
        <w:ind w:left="3384" w:hanging="504"/>
      </w:pPr>
      <w:rPr>
        <w:rFonts w:hint="default"/>
      </w:rPr>
    </w:lvl>
    <w:lvl w:ilvl="3">
      <w:start w:val="1"/>
      <w:numFmt w:val="decimal"/>
      <w:lvlText w:val="%1.%2.%3.%4"/>
      <w:lvlJc w:val="left"/>
      <w:pPr>
        <w:ind w:left="4248" w:hanging="648"/>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E80000"/>
    <w:multiLevelType w:val="hybridMultilevel"/>
    <w:tmpl w:val="62B42278"/>
    <w:lvl w:ilvl="0" w:tplc="B4466F3A">
      <w:start w:val="1"/>
      <w:numFmt w:val="decimal"/>
      <w:lvlText w:val="%1)"/>
      <w:lvlJc w:val="left"/>
      <w:pPr>
        <w:ind w:left="2058" w:hanging="360"/>
      </w:pPr>
      <w:rPr>
        <w:rFonts w:ascii="Times New Roman" w:eastAsia="Times New Roman" w:hAnsi="Times New Roman" w:cs="Times New Roman" w:hint="default"/>
        <w:b/>
        <w:bCs/>
        <w:i/>
        <w:color w:val="231F20"/>
        <w:w w:val="100"/>
        <w:sz w:val="22"/>
        <w:szCs w:val="22"/>
      </w:rPr>
    </w:lvl>
    <w:lvl w:ilvl="1" w:tplc="95E02234">
      <w:numFmt w:val="bullet"/>
      <w:lvlText w:val="•"/>
      <w:lvlJc w:val="left"/>
      <w:pPr>
        <w:ind w:left="2938" w:hanging="360"/>
      </w:pPr>
      <w:rPr>
        <w:rFonts w:hint="default"/>
      </w:rPr>
    </w:lvl>
    <w:lvl w:ilvl="2" w:tplc="912A8F62">
      <w:numFmt w:val="bullet"/>
      <w:lvlText w:val="•"/>
      <w:lvlJc w:val="left"/>
      <w:pPr>
        <w:ind w:left="3816" w:hanging="360"/>
      </w:pPr>
      <w:rPr>
        <w:rFonts w:hint="default"/>
      </w:rPr>
    </w:lvl>
    <w:lvl w:ilvl="3" w:tplc="38E2843E">
      <w:numFmt w:val="bullet"/>
      <w:lvlText w:val="•"/>
      <w:lvlJc w:val="left"/>
      <w:pPr>
        <w:ind w:left="4694" w:hanging="360"/>
      </w:pPr>
      <w:rPr>
        <w:rFonts w:hint="default"/>
      </w:rPr>
    </w:lvl>
    <w:lvl w:ilvl="4" w:tplc="BEF070EE">
      <w:numFmt w:val="bullet"/>
      <w:lvlText w:val="•"/>
      <w:lvlJc w:val="left"/>
      <w:pPr>
        <w:ind w:left="5572" w:hanging="360"/>
      </w:pPr>
      <w:rPr>
        <w:rFonts w:hint="default"/>
      </w:rPr>
    </w:lvl>
    <w:lvl w:ilvl="5" w:tplc="D8304AD4">
      <w:numFmt w:val="bullet"/>
      <w:lvlText w:val="•"/>
      <w:lvlJc w:val="left"/>
      <w:pPr>
        <w:ind w:left="6450" w:hanging="360"/>
      </w:pPr>
      <w:rPr>
        <w:rFonts w:hint="default"/>
      </w:rPr>
    </w:lvl>
    <w:lvl w:ilvl="6" w:tplc="FBBE3104">
      <w:numFmt w:val="bullet"/>
      <w:lvlText w:val="•"/>
      <w:lvlJc w:val="left"/>
      <w:pPr>
        <w:ind w:left="7328" w:hanging="360"/>
      </w:pPr>
      <w:rPr>
        <w:rFonts w:hint="default"/>
      </w:rPr>
    </w:lvl>
    <w:lvl w:ilvl="7" w:tplc="CA50ED3E">
      <w:numFmt w:val="bullet"/>
      <w:lvlText w:val="•"/>
      <w:lvlJc w:val="left"/>
      <w:pPr>
        <w:ind w:left="8206" w:hanging="360"/>
      </w:pPr>
      <w:rPr>
        <w:rFonts w:hint="default"/>
      </w:rPr>
    </w:lvl>
    <w:lvl w:ilvl="8" w:tplc="E490F900">
      <w:numFmt w:val="bullet"/>
      <w:lvlText w:val="•"/>
      <w:lvlJc w:val="left"/>
      <w:pPr>
        <w:ind w:left="9084" w:hanging="360"/>
      </w:pPr>
      <w:rPr>
        <w:rFonts w:hint="default"/>
      </w:rPr>
    </w:lvl>
  </w:abstractNum>
  <w:abstractNum w:abstractNumId="13" w15:restartNumberingAfterBreak="0">
    <w:nsid w:val="75493380"/>
    <w:multiLevelType w:val="hybridMultilevel"/>
    <w:tmpl w:val="F7844130"/>
    <w:lvl w:ilvl="0" w:tplc="4328CDB6">
      <w:start w:val="1"/>
      <w:numFmt w:val="lowerLetter"/>
      <w:lvlText w:val="%1)"/>
      <w:lvlJc w:val="left"/>
      <w:pPr>
        <w:ind w:left="1359" w:hanging="360"/>
      </w:pPr>
      <w:rPr>
        <w:rFonts w:ascii="Times New Roman" w:eastAsia="Times New Roman" w:hAnsi="Times New Roman" w:cs="Times New Roman" w:hint="default"/>
        <w:b/>
        <w:bCs/>
        <w:spacing w:val="0"/>
        <w:w w:val="99"/>
        <w:sz w:val="20"/>
        <w:szCs w:val="20"/>
      </w:rPr>
    </w:lvl>
    <w:lvl w:ilvl="1" w:tplc="56F2E3D2">
      <w:numFmt w:val="bullet"/>
      <w:lvlText w:val="•"/>
      <w:lvlJc w:val="left"/>
      <w:pPr>
        <w:ind w:left="2308" w:hanging="360"/>
      </w:pPr>
      <w:rPr>
        <w:rFonts w:hint="default"/>
      </w:rPr>
    </w:lvl>
    <w:lvl w:ilvl="2" w:tplc="6A966E16">
      <w:numFmt w:val="bullet"/>
      <w:lvlText w:val="•"/>
      <w:lvlJc w:val="left"/>
      <w:pPr>
        <w:ind w:left="3256" w:hanging="360"/>
      </w:pPr>
      <w:rPr>
        <w:rFonts w:hint="default"/>
      </w:rPr>
    </w:lvl>
    <w:lvl w:ilvl="3" w:tplc="A8C05578">
      <w:numFmt w:val="bullet"/>
      <w:lvlText w:val="•"/>
      <w:lvlJc w:val="left"/>
      <w:pPr>
        <w:ind w:left="4204" w:hanging="360"/>
      </w:pPr>
      <w:rPr>
        <w:rFonts w:hint="default"/>
      </w:rPr>
    </w:lvl>
    <w:lvl w:ilvl="4" w:tplc="57F6149E">
      <w:numFmt w:val="bullet"/>
      <w:lvlText w:val="•"/>
      <w:lvlJc w:val="left"/>
      <w:pPr>
        <w:ind w:left="5152" w:hanging="360"/>
      </w:pPr>
      <w:rPr>
        <w:rFonts w:hint="default"/>
      </w:rPr>
    </w:lvl>
    <w:lvl w:ilvl="5" w:tplc="75664AB2">
      <w:numFmt w:val="bullet"/>
      <w:lvlText w:val="•"/>
      <w:lvlJc w:val="left"/>
      <w:pPr>
        <w:ind w:left="6100" w:hanging="360"/>
      </w:pPr>
      <w:rPr>
        <w:rFonts w:hint="default"/>
      </w:rPr>
    </w:lvl>
    <w:lvl w:ilvl="6" w:tplc="1DE4F468">
      <w:numFmt w:val="bullet"/>
      <w:lvlText w:val="•"/>
      <w:lvlJc w:val="left"/>
      <w:pPr>
        <w:ind w:left="7048" w:hanging="360"/>
      </w:pPr>
      <w:rPr>
        <w:rFonts w:hint="default"/>
      </w:rPr>
    </w:lvl>
    <w:lvl w:ilvl="7" w:tplc="C414C248">
      <w:numFmt w:val="bullet"/>
      <w:lvlText w:val="•"/>
      <w:lvlJc w:val="left"/>
      <w:pPr>
        <w:ind w:left="7996" w:hanging="360"/>
      </w:pPr>
      <w:rPr>
        <w:rFonts w:hint="default"/>
      </w:rPr>
    </w:lvl>
    <w:lvl w:ilvl="8" w:tplc="D54A2200">
      <w:numFmt w:val="bullet"/>
      <w:lvlText w:val="•"/>
      <w:lvlJc w:val="left"/>
      <w:pPr>
        <w:ind w:left="8944" w:hanging="360"/>
      </w:pPr>
      <w:rPr>
        <w:rFonts w:hint="default"/>
      </w:rPr>
    </w:lvl>
  </w:abstractNum>
  <w:abstractNum w:abstractNumId="14" w15:restartNumberingAfterBreak="0">
    <w:nsid w:val="774F558E"/>
    <w:multiLevelType w:val="hybridMultilevel"/>
    <w:tmpl w:val="FCA2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E3BB6"/>
    <w:multiLevelType w:val="hybridMultilevel"/>
    <w:tmpl w:val="B86E0DC2"/>
    <w:lvl w:ilvl="0" w:tplc="566C0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0"/>
  </w:num>
  <w:num w:numId="5">
    <w:abstractNumId w:val="14"/>
  </w:num>
  <w:num w:numId="6">
    <w:abstractNumId w:val="1"/>
  </w:num>
  <w:num w:numId="7">
    <w:abstractNumId w:val="6"/>
    <w:lvlOverride w:ilvl="0">
      <w:lvl w:ilvl="0">
        <w:start w:val="1"/>
        <w:numFmt w:val="decimal"/>
        <w:lvlText w:val="%1.0"/>
        <w:lvlJc w:val="left"/>
        <w:pPr>
          <w:ind w:left="720" w:hanging="360"/>
        </w:pPr>
        <w:rPr>
          <w:rFonts w:hint="default"/>
          <w:b/>
          <w:i w:val="0"/>
          <w:u w:val="single"/>
        </w:rPr>
      </w:lvl>
    </w:lvlOverride>
    <w:lvlOverride w:ilvl="1">
      <w:lvl w:ilvl="1">
        <w:start w:val="1"/>
        <w:numFmt w:val="decimal"/>
        <w:lvlText w:val="%1.%2"/>
        <w:lvlJc w:val="left"/>
        <w:pPr>
          <w:ind w:left="1620" w:hanging="360"/>
        </w:pPr>
        <w:rPr>
          <w:rFonts w:hint="default"/>
          <w:b w:val="0"/>
          <w:u w:val="single"/>
        </w:rPr>
      </w:lvl>
    </w:lvlOverride>
    <w:lvlOverride w:ilvl="2">
      <w:lvl w:ilvl="2">
        <w:start w:val="1"/>
        <w:numFmt w:val="decimal"/>
        <w:lvlText w:val="%1.%2.%3"/>
        <w:lvlJc w:val="left"/>
        <w:pPr>
          <w:ind w:left="2160" w:hanging="720"/>
        </w:pPr>
        <w:rPr>
          <w:rFonts w:hint="default"/>
          <w:b w:val="0"/>
          <w:u w:val="single"/>
        </w:rPr>
      </w:lvl>
    </w:lvlOverride>
    <w:lvlOverride w:ilvl="3">
      <w:lvl w:ilvl="3">
        <w:start w:val="1"/>
        <w:numFmt w:val="decimal"/>
        <w:lvlText w:val="%1.%2.%3.%4"/>
        <w:lvlJc w:val="left"/>
        <w:pPr>
          <w:ind w:left="2700" w:hanging="720"/>
        </w:pPr>
        <w:rPr>
          <w:rFonts w:hint="default"/>
          <w:u w:val="single"/>
        </w:rPr>
      </w:lvl>
    </w:lvlOverride>
    <w:lvlOverride w:ilvl="4">
      <w:lvl w:ilvl="4">
        <w:start w:val="1"/>
        <w:numFmt w:val="decimal"/>
        <w:lvlText w:val="%1.%2.%3.%4.%5"/>
        <w:lvlJc w:val="left"/>
        <w:pPr>
          <w:ind w:left="4320" w:hanging="72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1"/>
  </w:num>
  <w:num w:numId="9">
    <w:abstractNumId w:val="7"/>
  </w:num>
  <w:num w:numId="10">
    <w:abstractNumId w:val="5"/>
  </w:num>
  <w:num w:numId="11">
    <w:abstractNumId w:val="8"/>
  </w:num>
  <w:num w:numId="12">
    <w:abstractNumId w:val="2"/>
  </w:num>
  <w:num w:numId="13">
    <w:abstractNumId w:val="15"/>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32"/>
    <w:rsid w:val="00011F2B"/>
    <w:rsid w:val="00016A76"/>
    <w:rsid w:val="00022ECB"/>
    <w:rsid w:val="0008057D"/>
    <w:rsid w:val="000817A4"/>
    <w:rsid w:val="000832AE"/>
    <w:rsid w:val="000D5F01"/>
    <w:rsid w:val="00111752"/>
    <w:rsid w:val="00120557"/>
    <w:rsid w:val="00132165"/>
    <w:rsid w:val="00132983"/>
    <w:rsid w:val="001427E3"/>
    <w:rsid w:val="00142B7D"/>
    <w:rsid w:val="00195723"/>
    <w:rsid w:val="001D1D08"/>
    <w:rsid w:val="00202978"/>
    <w:rsid w:val="002133E2"/>
    <w:rsid w:val="00214E74"/>
    <w:rsid w:val="00217EBC"/>
    <w:rsid w:val="002347D6"/>
    <w:rsid w:val="002426E9"/>
    <w:rsid w:val="00253D9C"/>
    <w:rsid w:val="00257446"/>
    <w:rsid w:val="002700F1"/>
    <w:rsid w:val="002718D3"/>
    <w:rsid w:val="002747E3"/>
    <w:rsid w:val="00281D74"/>
    <w:rsid w:val="002A0FAC"/>
    <w:rsid w:val="002E1901"/>
    <w:rsid w:val="002F0141"/>
    <w:rsid w:val="002F0C62"/>
    <w:rsid w:val="002F73F0"/>
    <w:rsid w:val="0031057A"/>
    <w:rsid w:val="003349A6"/>
    <w:rsid w:val="003479D6"/>
    <w:rsid w:val="00347D34"/>
    <w:rsid w:val="003636C1"/>
    <w:rsid w:val="003D3368"/>
    <w:rsid w:val="003D34C5"/>
    <w:rsid w:val="003F7A5A"/>
    <w:rsid w:val="00413402"/>
    <w:rsid w:val="00420AD8"/>
    <w:rsid w:val="00446CA4"/>
    <w:rsid w:val="00455B70"/>
    <w:rsid w:val="004952C0"/>
    <w:rsid w:val="004A62DE"/>
    <w:rsid w:val="004A640F"/>
    <w:rsid w:val="004E5DC4"/>
    <w:rsid w:val="004E7219"/>
    <w:rsid w:val="005143C9"/>
    <w:rsid w:val="00540FE3"/>
    <w:rsid w:val="00552F2F"/>
    <w:rsid w:val="00563AFB"/>
    <w:rsid w:val="005847A8"/>
    <w:rsid w:val="00585048"/>
    <w:rsid w:val="00597A59"/>
    <w:rsid w:val="005B1B48"/>
    <w:rsid w:val="005C5098"/>
    <w:rsid w:val="005C5B48"/>
    <w:rsid w:val="00624438"/>
    <w:rsid w:val="0063022F"/>
    <w:rsid w:val="00630DDB"/>
    <w:rsid w:val="00650438"/>
    <w:rsid w:val="00681D31"/>
    <w:rsid w:val="006B2040"/>
    <w:rsid w:val="006B286F"/>
    <w:rsid w:val="006C6D36"/>
    <w:rsid w:val="006D6DB7"/>
    <w:rsid w:val="00715690"/>
    <w:rsid w:val="007235DE"/>
    <w:rsid w:val="007256BB"/>
    <w:rsid w:val="00771AB7"/>
    <w:rsid w:val="007E6D1C"/>
    <w:rsid w:val="00846CE5"/>
    <w:rsid w:val="0088453C"/>
    <w:rsid w:val="008956C9"/>
    <w:rsid w:val="008A4A79"/>
    <w:rsid w:val="008B07DB"/>
    <w:rsid w:val="008D0741"/>
    <w:rsid w:val="008D7567"/>
    <w:rsid w:val="008E4D4E"/>
    <w:rsid w:val="008F038B"/>
    <w:rsid w:val="008F47A6"/>
    <w:rsid w:val="0091193F"/>
    <w:rsid w:val="009213FB"/>
    <w:rsid w:val="00941F7D"/>
    <w:rsid w:val="009427F9"/>
    <w:rsid w:val="00987157"/>
    <w:rsid w:val="00993B5A"/>
    <w:rsid w:val="0099497E"/>
    <w:rsid w:val="009B445B"/>
    <w:rsid w:val="009E40AD"/>
    <w:rsid w:val="009F3323"/>
    <w:rsid w:val="00A0248D"/>
    <w:rsid w:val="00A05736"/>
    <w:rsid w:val="00A12BEB"/>
    <w:rsid w:val="00A146D5"/>
    <w:rsid w:val="00A26D0B"/>
    <w:rsid w:val="00A600A5"/>
    <w:rsid w:val="00A842EC"/>
    <w:rsid w:val="00A86AA5"/>
    <w:rsid w:val="00AA0CC9"/>
    <w:rsid w:val="00AB6174"/>
    <w:rsid w:val="00AC0B0A"/>
    <w:rsid w:val="00AC5848"/>
    <w:rsid w:val="00AC742E"/>
    <w:rsid w:val="00AF5C9D"/>
    <w:rsid w:val="00B36385"/>
    <w:rsid w:val="00B46402"/>
    <w:rsid w:val="00B55B53"/>
    <w:rsid w:val="00BD55DF"/>
    <w:rsid w:val="00BF7D96"/>
    <w:rsid w:val="00C003C3"/>
    <w:rsid w:val="00C27EBE"/>
    <w:rsid w:val="00C4286A"/>
    <w:rsid w:val="00C47013"/>
    <w:rsid w:val="00C64E74"/>
    <w:rsid w:val="00C65A7B"/>
    <w:rsid w:val="00C67CDE"/>
    <w:rsid w:val="00C85B20"/>
    <w:rsid w:val="00CA07BC"/>
    <w:rsid w:val="00CA0F4A"/>
    <w:rsid w:val="00CB5673"/>
    <w:rsid w:val="00CB6927"/>
    <w:rsid w:val="00CB763F"/>
    <w:rsid w:val="00CD671F"/>
    <w:rsid w:val="00CE702E"/>
    <w:rsid w:val="00CF1179"/>
    <w:rsid w:val="00CF7891"/>
    <w:rsid w:val="00D12433"/>
    <w:rsid w:val="00D15C56"/>
    <w:rsid w:val="00D275E9"/>
    <w:rsid w:val="00D31C6F"/>
    <w:rsid w:val="00D343A1"/>
    <w:rsid w:val="00D37C6A"/>
    <w:rsid w:val="00D442D3"/>
    <w:rsid w:val="00D56F82"/>
    <w:rsid w:val="00D66A69"/>
    <w:rsid w:val="00D741BD"/>
    <w:rsid w:val="00D913EC"/>
    <w:rsid w:val="00D9682A"/>
    <w:rsid w:val="00E02476"/>
    <w:rsid w:val="00E2312F"/>
    <w:rsid w:val="00E23CA7"/>
    <w:rsid w:val="00E4693F"/>
    <w:rsid w:val="00E756D9"/>
    <w:rsid w:val="00E77D65"/>
    <w:rsid w:val="00E84944"/>
    <w:rsid w:val="00E86232"/>
    <w:rsid w:val="00EC1955"/>
    <w:rsid w:val="00EE2F51"/>
    <w:rsid w:val="00EF51C6"/>
    <w:rsid w:val="00F049AA"/>
    <w:rsid w:val="00F5779E"/>
    <w:rsid w:val="00F725F7"/>
    <w:rsid w:val="00F76DAB"/>
    <w:rsid w:val="00F801E6"/>
    <w:rsid w:val="00F97375"/>
    <w:rsid w:val="00FA0162"/>
    <w:rsid w:val="00FA08B3"/>
    <w:rsid w:val="00FC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7E4F9"/>
  <w15:docId w15:val="{198BEB6A-7B02-46E2-AB63-6AEE4F5F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60"/>
      <w:jc w:val="both"/>
      <w:outlineLvl w:val="0"/>
    </w:pPr>
    <w:rPr>
      <w:b/>
      <w:bCs/>
      <w:sz w:val="20"/>
      <w:szCs w:val="20"/>
    </w:rPr>
  </w:style>
  <w:style w:type="paragraph" w:styleId="Heading2">
    <w:name w:val="heading 2"/>
    <w:basedOn w:val="Normal"/>
    <w:uiPriority w:val="1"/>
    <w:qFormat/>
    <w:pPr>
      <w:ind w:left="119"/>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character" w:styleId="Hyperlink">
    <w:name w:val="Hyperlink"/>
    <w:uiPriority w:val="99"/>
    <w:unhideWhenUsed/>
    <w:rsid w:val="00420AD8"/>
    <w:rPr>
      <w:color w:val="003399"/>
      <w:u w:val="single"/>
      <w:shd w:val="clear" w:color="auto" w:fill="auto"/>
    </w:rPr>
  </w:style>
  <w:style w:type="paragraph" w:styleId="Header">
    <w:name w:val="header"/>
    <w:basedOn w:val="Normal"/>
    <w:link w:val="HeaderChar"/>
    <w:uiPriority w:val="99"/>
    <w:unhideWhenUsed/>
    <w:rsid w:val="00420AD8"/>
    <w:pPr>
      <w:tabs>
        <w:tab w:val="center" w:pos="4680"/>
        <w:tab w:val="right" w:pos="9360"/>
      </w:tabs>
    </w:pPr>
  </w:style>
  <w:style w:type="character" w:customStyle="1" w:styleId="HeaderChar">
    <w:name w:val="Header Char"/>
    <w:basedOn w:val="DefaultParagraphFont"/>
    <w:link w:val="Header"/>
    <w:uiPriority w:val="99"/>
    <w:rsid w:val="00420AD8"/>
    <w:rPr>
      <w:rFonts w:ascii="Times New Roman" w:eastAsia="Times New Roman" w:hAnsi="Times New Roman" w:cs="Times New Roman"/>
    </w:rPr>
  </w:style>
  <w:style w:type="paragraph" w:styleId="Footer">
    <w:name w:val="footer"/>
    <w:basedOn w:val="Normal"/>
    <w:link w:val="FooterChar"/>
    <w:uiPriority w:val="99"/>
    <w:unhideWhenUsed/>
    <w:rsid w:val="00420AD8"/>
    <w:pPr>
      <w:tabs>
        <w:tab w:val="center" w:pos="4680"/>
        <w:tab w:val="right" w:pos="9360"/>
      </w:tabs>
    </w:pPr>
  </w:style>
  <w:style w:type="character" w:customStyle="1" w:styleId="FooterChar">
    <w:name w:val="Footer Char"/>
    <w:basedOn w:val="DefaultParagraphFont"/>
    <w:link w:val="Footer"/>
    <w:uiPriority w:val="99"/>
    <w:rsid w:val="00420AD8"/>
    <w:rPr>
      <w:rFonts w:ascii="Times New Roman" w:eastAsia="Times New Roman" w:hAnsi="Times New Roman" w:cs="Times New Roman"/>
    </w:rPr>
  </w:style>
  <w:style w:type="numbering" w:customStyle="1" w:styleId="Style1">
    <w:name w:val="Style1"/>
    <w:uiPriority w:val="99"/>
    <w:rsid w:val="00D442D3"/>
    <w:pPr>
      <w:numPr>
        <w:numId w:val="8"/>
      </w:numPr>
    </w:pPr>
  </w:style>
  <w:style w:type="character" w:styleId="CommentReference">
    <w:name w:val="annotation reference"/>
    <w:basedOn w:val="DefaultParagraphFont"/>
    <w:uiPriority w:val="99"/>
    <w:semiHidden/>
    <w:unhideWhenUsed/>
    <w:rsid w:val="00D442D3"/>
    <w:rPr>
      <w:sz w:val="16"/>
      <w:szCs w:val="16"/>
    </w:rPr>
  </w:style>
  <w:style w:type="paragraph" w:styleId="CommentText">
    <w:name w:val="annotation text"/>
    <w:basedOn w:val="Normal"/>
    <w:link w:val="CommentTextChar"/>
    <w:uiPriority w:val="99"/>
    <w:semiHidden/>
    <w:unhideWhenUsed/>
    <w:rsid w:val="00D442D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442D3"/>
    <w:rPr>
      <w:sz w:val="20"/>
      <w:szCs w:val="20"/>
    </w:rPr>
  </w:style>
  <w:style w:type="paragraph" w:styleId="BalloonText">
    <w:name w:val="Balloon Text"/>
    <w:basedOn w:val="Normal"/>
    <w:link w:val="BalloonTextChar"/>
    <w:uiPriority w:val="99"/>
    <w:semiHidden/>
    <w:unhideWhenUsed/>
    <w:rsid w:val="00D44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2D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30DDB"/>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30DDB"/>
    <w:rPr>
      <w:rFonts w:ascii="Times New Roman" w:eastAsia="Times New Roman" w:hAnsi="Times New Roman" w:cs="Times New Roman"/>
      <w:b/>
      <w:bCs/>
      <w:sz w:val="20"/>
      <w:szCs w:val="20"/>
    </w:rPr>
  </w:style>
  <w:style w:type="table" w:styleId="TableGrid">
    <w:name w:val="Table Grid"/>
    <w:basedOn w:val="TableNormal"/>
    <w:uiPriority w:val="39"/>
    <w:rsid w:val="00CF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673"/>
    <w:pPr>
      <w:widowControl/>
      <w:autoSpaceDE/>
      <w:autoSpaceDN/>
      <w:spacing w:before="100" w:beforeAutospacing="1" w:after="100" w:afterAutospacing="1"/>
    </w:pPr>
    <w:rPr>
      <w:rFonts w:ascii="Arial" w:hAnsi="Arial" w:cs="Arial"/>
      <w:sz w:val="24"/>
      <w:szCs w:val="24"/>
    </w:rPr>
  </w:style>
  <w:style w:type="paragraph" w:customStyle="1" w:styleId="Body">
    <w:name w:val="Body"/>
    <w:uiPriority w:val="99"/>
    <w:rsid w:val="00CB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djustRightInd w:val="0"/>
      <w:spacing w:line="240" w:lineRule="atLeast"/>
      <w:jc w:val="both"/>
    </w:pPr>
    <w:rPr>
      <w:rFonts w:ascii="Arial" w:eastAsia="Times New Roman" w:hAnsi="Arial" w:cs="Arial"/>
      <w:color w:val="000000"/>
      <w:w w:val="0"/>
      <w:sz w:val="20"/>
      <w:szCs w:val="20"/>
    </w:rPr>
  </w:style>
  <w:style w:type="paragraph" w:styleId="FootnoteText">
    <w:name w:val="footnote text"/>
    <w:basedOn w:val="Normal"/>
    <w:link w:val="FootnoteTextChar"/>
    <w:uiPriority w:val="99"/>
    <w:semiHidden/>
    <w:unhideWhenUsed/>
    <w:rsid w:val="002347D6"/>
    <w:rPr>
      <w:sz w:val="20"/>
      <w:szCs w:val="20"/>
    </w:rPr>
  </w:style>
  <w:style w:type="character" w:customStyle="1" w:styleId="FootnoteTextChar">
    <w:name w:val="Footnote Text Char"/>
    <w:basedOn w:val="DefaultParagraphFont"/>
    <w:link w:val="FootnoteText"/>
    <w:uiPriority w:val="99"/>
    <w:semiHidden/>
    <w:rsid w:val="002347D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34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nsumer@delaware.gov"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41FB-8611-4282-8B3B-D1B8572C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RIS</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OGC-ub</dc:creator>
  <cp:lastModifiedBy>Li, Tim (DOI)</cp:lastModifiedBy>
  <cp:revision>4</cp:revision>
  <cp:lastPrinted>2019-06-19T16:17:00Z</cp:lastPrinted>
  <dcterms:created xsi:type="dcterms:W3CDTF">2020-06-10T18:44:00Z</dcterms:created>
  <dcterms:modified xsi:type="dcterms:W3CDTF">2020-06-10T18:46:00Z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Acrobat PDFMaker 15 for Word</vt:lpwstr>
  </property>
  <property fmtid="{D5CDD505-2E9C-101B-9397-08002B2CF9AE}" pid="4" name="LastSaved">
    <vt:filetime>2019-02-08T00:00:00Z</vt:filetime>
  </property>
</Properties>
</file>